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1A79F6">
        <w:rPr>
          <w:rFonts w:cs="Arial"/>
          <w:b/>
          <w:i/>
          <w:noProof/>
          <w:sz w:val="24"/>
          <w:szCs w:val="24"/>
          <w:lang w:val="en-US"/>
        </w:rPr>
        <w:t>03058</w:t>
      </w:r>
      <w:bookmarkStart w:id="3" w:name="_GoBack"/>
      <w:bookmarkEnd w:id="3"/>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12A93" w:rsidRPr="00512A93">
        <w:rPr>
          <w:rFonts w:ascii="Arial" w:eastAsia="宋体" w:hAnsi="Arial" w:cs="Arial"/>
          <w:sz w:val="22"/>
          <w:lang w:eastAsia="zh-CN"/>
        </w:rPr>
        <w:t>DC_</w:t>
      </w:r>
      <w:r w:rsidR="005700B2">
        <w:rPr>
          <w:rFonts w:ascii="Arial" w:eastAsia="宋体" w:hAnsi="Arial" w:cs="Arial"/>
          <w:sz w:val="22"/>
          <w:lang w:eastAsia="zh-CN"/>
        </w:rPr>
        <w:t>3A</w:t>
      </w:r>
      <w:r w:rsidR="005700B2">
        <w:rPr>
          <w:rFonts w:ascii="Arial" w:eastAsia="宋体" w:hAnsi="Arial" w:cs="Arial" w:hint="eastAsia"/>
          <w:sz w:val="22"/>
          <w:lang w:eastAsia="zh-CN"/>
        </w:rPr>
        <w:t>-</w:t>
      </w:r>
      <w:r w:rsidR="00076B39">
        <w:rPr>
          <w:rFonts w:ascii="Arial" w:eastAsia="宋体" w:hAnsi="Arial" w:cs="Arial"/>
          <w:sz w:val="22"/>
          <w:lang w:eastAsia="zh-CN"/>
        </w:rPr>
        <w:t>7</w:t>
      </w:r>
      <w:r w:rsidR="00512A93" w:rsidRPr="00512A93">
        <w:rPr>
          <w:rFonts w:ascii="Arial" w:eastAsia="宋体" w:hAnsi="Arial" w:cs="Arial"/>
          <w:sz w:val="22"/>
          <w:lang w:eastAsia="zh-CN"/>
        </w:rPr>
        <w:t>A-8A-40A_n1A-n78A/DC_</w:t>
      </w:r>
      <w:r w:rsidR="005700B2">
        <w:rPr>
          <w:rFonts w:ascii="Arial" w:eastAsia="宋体" w:hAnsi="Arial" w:cs="Arial"/>
          <w:sz w:val="22"/>
          <w:lang w:eastAsia="zh-CN"/>
        </w:rPr>
        <w:t>3A</w:t>
      </w:r>
      <w:r w:rsidR="005700B2">
        <w:rPr>
          <w:rFonts w:ascii="Arial" w:eastAsia="宋体" w:hAnsi="Arial" w:cs="Arial" w:hint="eastAsia"/>
          <w:sz w:val="22"/>
          <w:lang w:eastAsia="zh-CN"/>
        </w:rPr>
        <w:t>-</w:t>
      </w:r>
      <w:r w:rsidR="00076B39">
        <w:rPr>
          <w:rFonts w:ascii="Arial" w:eastAsia="宋体" w:hAnsi="Arial" w:cs="Arial"/>
          <w:sz w:val="22"/>
          <w:lang w:eastAsia="zh-CN"/>
        </w:rPr>
        <w:t>7</w:t>
      </w:r>
      <w:r w:rsidR="00512A93" w:rsidRPr="00512A93">
        <w:rPr>
          <w:rFonts w:ascii="Arial" w:eastAsia="宋体" w:hAnsi="Arial" w:cs="Arial"/>
          <w:sz w:val="22"/>
          <w:lang w:eastAsia="zh-CN"/>
        </w:rPr>
        <w:t>A-8A-40C_n1A-n78A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meeting</w:t>
      </w:r>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(x=1,2,3,4)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F01911" w:rsidRDefault="00F63C33" w:rsidP="00F01911">
      <w:pPr>
        <w:pStyle w:val="B10"/>
        <w:overflowPunct/>
        <w:autoSpaceDE/>
        <w:autoSpaceDN/>
        <w:adjustRightInd/>
        <w:ind w:left="0" w:firstLine="0"/>
        <w:jc w:val="both"/>
        <w:textAlignment w:val="auto"/>
        <w:rPr>
          <w:ins w:id="4" w:author="Wangzhou (Standard &amp; Patent and Pre-Research Dept)" w:date="2021-01-25T10:38:00Z"/>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F01911" w:rsidRDefault="00F01911" w:rsidP="00F01911">
      <w:pPr>
        <w:keepNext/>
        <w:keepLines/>
        <w:spacing w:before="180"/>
        <w:ind w:left="1134" w:hanging="1134"/>
        <w:outlineLvl w:val="1"/>
        <w:rPr>
          <w:ins w:id="5" w:author="Wangzhou (Standard &amp; Patent and Pre-Research Dept)" w:date="2021-01-25T10:38:00Z"/>
          <w:rFonts w:ascii="Arial" w:hAnsi="Arial"/>
          <w:sz w:val="32"/>
          <w:lang w:val="sv-SE" w:eastAsia="zh-CN"/>
        </w:rPr>
      </w:pPr>
      <w:proofErr w:type="gramStart"/>
      <w:ins w:id="6" w:author="Wangzhou (Standard &amp; Patent and Pre-Research Dept)" w:date="2021-01-25T10:38:00Z">
        <w:r>
          <w:rPr>
            <w:rFonts w:ascii="Arial" w:hAnsi="Arial"/>
            <w:sz w:val="32"/>
            <w:lang w:eastAsia="zh-CN"/>
          </w:rPr>
          <w:t>9</w:t>
        </w:r>
        <w:r>
          <w:rPr>
            <w:rFonts w:ascii="Arial" w:hAnsi="Arial"/>
            <w:sz w:val="32"/>
            <w:lang w:val="sv-SE" w:eastAsia="zh-CN"/>
          </w:rPr>
          <w:t>.x</w:t>
        </w:r>
        <w:proofErr w:type="gramEnd"/>
        <w:r>
          <w:rPr>
            <w:rFonts w:ascii="Arial" w:hAnsi="Arial"/>
            <w:sz w:val="32"/>
            <w:lang w:val="sv-SE"/>
          </w:rPr>
          <w:tab/>
          <w:t>DC_3</w:t>
        </w:r>
        <w:r w:rsidRPr="005700B2">
          <w:rPr>
            <w:rFonts w:ascii="Arial" w:hAnsi="Arial" w:hint="eastAsia"/>
            <w:sz w:val="32"/>
            <w:lang w:val="sv-SE"/>
          </w:rPr>
          <w:t>-</w:t>
        </w:r>
        <w:r>
          <w:rPr>
            <w:rFonts w:ascii="Arial" w:hAnsi="Arial"/>
            <w:sz w:val="32"/>
            <w:lang w:val="sv-SE"/>
          </w:rPr>
          <w:t>7-8-40_n1-n78</w:t>
        </w:r>
      </w:ins>
    </w:p>
    <w:p w:rsidR="00F01911" w:rsidRDefault="00F01911" w:rsidP="00F01911">
      <w:pPr>
        <w:keepNext/>
        <w:keepLines/>
        <w:spacing w:before="120"/>
        <w:ind w:left="1134" w:hanging="1134"/>
        <w:outlineLvl w:val="2"/>
        <w:rPr>
          <w:ins w:id="7" w:author="Wangzhou (Standard &amp; Patent and Pre-Research Dept)" w:date="2021-01-25T10:38:00Z"/>
          <w:rFonts w:ascii="Arial" w:hAnsi="Arial"/>
          <w:sz w:val="28"/>
          <w:lang w:val="sv-SE" w:eastAsia="ja-JP"/>
        </w:rPr>
      </w:pPr>
      <w:ins w:id="8" w:author="Wangzhou (Standard &amp; Patent and Pre-Research Dept)" w:date="2021-01-25T10:38:00Z">
        <w:r>
          <w:rPr>
            <w:rFonts w:ascii="Arial" w:hAnsi="Arial"/>
            <w:sz w:val="28"/>
            <w:lang w:val="sv-SE" w:eastAsia="zh-CN"/>
          </w:rPr>
          <w:t>9.x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F01911" w:rsidRDefault="00F01911" w:rsidP="00F01911">
      <w:pPr>
        <w:keepNext/>
        <w:keepLines/>
        <w:spacing w:before="60"/>
        <w:jc w:val="center"/>
        <w:rPr>
          <w:ins w:id="9" w:author="Wangzhou (Standard &amp; Patent and Pre-Research Dept)" w:date="2021-01-25T10:38:00Z"/>
          <w:rFonts w:ascii="Arial" w:hAnsi="Arial"/>
          <w:b/>
          <w:lang w:val="x-none" w:eastAsia="ja-JP"/>
        </w:rPr>
      </w:pPr>
      <w:ins w:id="10" w:author="Wangzhou (Standard &amp; Patent and Pre-Research Dept)" w:date="2021-01-25T10:38:00Z">
        <w:r>
          <w:rPr>
            <w:rFonts w:ascii="Arial" w:hAnsi="Arial"/>
            <w:b/>
          </w:rPr>
          <w:t xml:space="preserve">Table </w:t>
        </w:r>
        <w:r>
          <w:rPr>
            <w:rFonts w:ascii="Arial" w:hAnsi="Arial"/>
            <w:b/>
            <w:lang w:val="x-none" w:eastAsia="zh-CN"/>
          </w:rPr>
          <w:t>9.x.1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F01911" w:rsidTr="00F33ED8">
        <w:trPr>
          <w:trHeight w:val="268"/>
          <w:jc w:val="center"/>
          <w:ins w:id="11" w:author="Wangzhou (Standard &amp; Patent and Pre-Research Dept)" w:date="2021-01-25T10: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2" w:author="Wangzhou (Standard &amp; Patent and Pre-Research Dept)" w:date="2021-01-25T10:38:00Z"/>
                <w:rFonts w:ascii="Arial" w:hAnsi="Arial" w:cs="Arial"/>
                <w:b/>
                <w:sz w:val="18"/>
                <w:lang w:val="x-none"/>
              </w:rPr>
            </w:pPr>
            <w:ins w:id="13" w:author="Wangzhou (Standard &amp; Patent and Pre-Research Dept)" w:date="2021-01-25T10:38: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4" w:author="Wangzhou (Standard &amp; Patent and Pre-Research Dept)" w:date="2021-01-25T10:38:00Z"/>
                <w:rFonts w:ascii="Arial" w:hAnsi="Arial" w:cs="Arial"/>
                <w:b/>
                <w:sz w:val="18"/>
                <w:lang w:val="x-none"/>
              </w:rPr>
            </w:pPr>
            <w:ins w:id="15" w:author="Wangzhou (Standard &amp; Patent and Pre-Research Dept)" w:date="2021-01-25T10:38: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F01911" w:rsidRDefault="00F01911" w:rsidP="00F33ED8">
            <w:pPr>
              <w:keepNext/>
              <w:keepLines/>
              <w:spacing w:after="0"/>
              <w:jc w:val="center"/>
              <w:rPr>
                <w:ins w:id="16" w:author="Wangzhou (Standard &amp; Patent and Pre-Research Dept)" w:date="2021-01-25T10:38:00Z"/>
                <w:rFonts w:ascii="Arial" w:hAnsi="Arial" w:cs="Arial"/>
                <w:b/>
                <w:sz w:val="18"/>
                <w:lang w:val="x-none"/>
              </w:rPr>
            </w:pPr>
            <w:ins w:id="17" w:author="Wangzhou (Standard &amp; Patent and Pre-Research Dept)" w:date="2021-01-25T10:38: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F01911" w:rsidRDefault="00F01911" w:rsidP="00F33ED8">
            <w:pPr>
              <w:keepNext/>
              <w:keepLines/>
              <w:spacing w:after="0"/>
              <w:jc w:val="center"/>
              <w:rPr>
                <w:ins w:id="18" w:author="Wangzhou (Standard &amp; Patent and Pre-Research Dept)" w:date="2021-01-25T10:38:00Z"/>
                <w:rFonts w:ascii="Arial" w:hAnsi="Arial" w:cs="Arial"/>
                <w:b/>
                <w:sz w:val="18"/>
                <w:lang w:val="x-none"/>
              </w:rPr>
            </w:pPr>
            <w:ins w:id="19" w:author="Wangzhou (Standard &amp; Patent and Pre-Research Dept)" w:date="2021-01-25T10:38: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0" w:author="Wangzhou (Standard &amp; Patent and Pre-Research Dept)" w:date="2021-01-25T10:38:00Z"/>
                <w:rFonts w:ascii="Arial" w:hAnsi="Arial" w:cs="Arial"/>
                <w:b/>
                <w:sz w:val="18"/>
                <w:lang w:val="x-none"/>
              </w:rPr>
            </w:pPr>
            <w:ins w:id="21" w:author="Wangzhou (Standard &amp; Patent and Pre-Research Dept)" w:date="2021-01-25T10:38:00Z">
              <w:r>
                <w:rPr>
                  <w:rFonts w:ascii="Arial" w:hAnsi="Arial" w:cs="Arial"/>
                  <w:b/>
                  <w:sz w:val="18"/>
                  <w:lang w:val="x-none"/>
                </w:rPr>
                <w:t>Duplex</w:t>
              </w:r>
            </w:ins>
          </w:p>
          <w:p w:rsidR="00F01911" w:rsidRDefault="00F01911" w:rsidP="00F33ED8">
            <w:pPr>
              <w:keepNext/>
              <w:keepLines/>
              <w:spacing w:after="0"/>
              <w:jc w:val="center"/>
              <w:rPr>
                <w:ins w:id="22" w:author="Wangzhou (Standard &amp; Patent and Pre-Research Dept)" w:date="2021-01-25T10:38:00Z"/>
                <w:rFonts w:ascii="Arial" w:hAnsi="Arial" w:cs="Arial"/>
                <w:b/>
                <w:sz w:val="18"/>
                <w:lang w:val="x-none"/>
              </w:rPr>
            </w:pPr>
            <w:ins w:id="23" w:author="Wangzhou (Standard &amp; Patent and Pre-Research Dept)" w:date="2021-01-25T10:38:00Z">
              <w:r>
                <w:rPr>
                  <w:rFonts w:ascii="Arial" w:hAnsi="Arial" w:cs="Arial"/>
                  <w:b/>
                  <w:sz w:val="18"/>
                  <w:lang w:val="x-none"/>
                </w:rPr>
                <w:t>mode</w:t>
              </w:r>
            </w:ins>
          </w:p>
        </w:tc>
      </w:tr>
      <w:tr w:rsidR="00F01911" w:rsidTr="00F33ED8">
        <w:trPr>
          <w:trHeight w:val="184"/>
          <w:jc w:val="center"/>
          <w:ins w:id="24"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25" w:author="Wangzhou (Standard &amp; Patent and Pre-Research Dept)" w:date="2021-01-25T10:38: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26" w:author="Wangzhou (Standard &amp; Patent and Pre-Research Dept)" w:date="2021-01-25T10:38: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7" w:author="Wangzhou (Standard &amp; Patent and Pre-Research Dept)" w:date="2021-01-25T10:38:00Z"/>
                <w:rFonts w:ascii="Arial" w:hAnsi="Arial" w:cs="Arial"/>
                <w:b/>
                <w:sz w:val="18"/>
                <w:lang w:val="x-none"/>
              </w:rPr>
            </w:pPr>
            <w:ins w:id="28" w:author="Wangzhou (Standard &amp; Patent and Pre-Research Dept)" w:date="2021-01-25T10:38: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F01911" w:rsidRDefault="00F01911" w:rsidP="00F33ED8">
            <w:pPr>
              <w:keepNext/>
              <w:keepLines/>
              <w:spacing w:after="0"/>
              <w:jc w:val="center"/>
              <w:rPr>
                <w:ins w:id="29" w:author="Wangzhou (Standard &amp; Patent and Pre-Research Dept)" w:date="2021-01-25T10:38:00Z"/>
                <w:rFonts w:ascii="Arial" w:hAnsi="Arial" w:cs="Arial"/>
                <w:b/>
                <w:sz w:val="18"/>
                <w:lang w:val="x-none"/>
              </w:rPr>
            </w:pPr>
            <w:ins w:id="30" w:author="Wangzhou (Standard &amp; Patent and Pre-Research Dept)" w:date="2021-01-25T10:38: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1" w:author="Wangzhou (Standard &amp; Patent and Pre-Research Dept)" w:date="2021-01-25T10:38:00Z"/>
                <w:rFonts w:ascii="Arial" w:hAnsi="Arial" w:cs="Arial"/>
                <w:b/>
                <w:sz w:val="18"/>
                <w:lang w:val="x-none"/>
              </w:rPr>
            </w:pPr>
          </w:p>
        </w:tc>
      </w:tr>
      <w:tr w:rsidR="00F01911" w:rsidTr="00F33ED8">
        <w:trPr>
          <w:trHeight w:val="184"/>
          <w:jc w:val="center"/>
          <w:ins w:id="32"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3" w:author="Wangzhou (Standard &amp; Patent and Pre-Research Dept)" w:date="2021-01-25T10:38: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4" w:author="Wangzhou (Standard &amp; Patent and Pre-Research Dept)" w:date="2021-01-25T10:38: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5" w:author="Wangzhou (Standard &amp; Patent and Pre-Research Dept)" w:date="2021-01-25T10:38:00Z"/>
                <w:rFonts w:ascii="Arial" w:hAnsi="Arial" w:cs="Arial"/>
                <w:b/>
                <w:sz w:val="18"/>
                <w:lang w:val="x-none"/>
              </w:rPr>
            </w:pPr>
            <w:proofErr w:type="spellStart"/>
            <w:ins w:id="36" w:author="Wangzhou (Standard &amp; Patent and Pre-Research Dept)" w:date="2021-01-25T10:38: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7" w:author="Wangzhou (Standard &amp; Patent and Pre-Research Dept)" w:date="2021-01-25T10:38:00Z"/>
                <w:rFonts w:ascii="Arial" w:hAnsi="Arial" w:cs="Arial"/>
                <w:b/>
                <w:sz w:val="18"/>
                <w:lang w:val="x-none"/>
              </w:rPr>
            </w:pPr>
            <w:proofErr w:type="spellStart"/>
            <w:ins w:id="38" w:author="Wangzhou (Standard &amp; Patent and Pre-Research Dept)" w:date="2021-01-25T10:38: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9" w:author="Wangzhou (Standard &amp; Patent and Pre-Research Dept)" w:date="2021-01-25T10:38:00Z"/>
                <w:rFonts w:ascii="Arial" w:hAnsi="Arial" w:cs="Arial"/>
                <w:b/>
                <w:sz w:val="18"/>
                <w:lang w:val="x-none"/>
              </w:rPr>
            </w:pPr>
          </w:p>
        </w:tc>
      </w:tr>
      <w:tr w:rsidR="00F01911" w:rsidTr="00F33ED8">
        <w:trPr>
          <w:trHeight w:val="268"/>
          <w:jc w:val="center"/>
          <w:ins w:id="40" w:author="Wangzhou (Standard &amp; Patent and Pre-Research Dept)" w:date="2021-01-25T10: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1" w:author="Wangzhou (Standard &amp; Patent and Pre-Research Dept)" w:date="2021-01-25T10:38:00Z"/>
                <w:rFonts w:ascii="Arial" w:eastAsia="MS Mincho" w:hAnsi="Arial" w:cs="Arial"/>
                <w:bCs/>
                <w:sz w:val="18"/>
                <w:szCs w:val="18"/>
              </w:rPr>
            </w:pPr>
            <w:bookmarkStart w:id="42" w:name="OLE_LINK99"/>
            <w:ins w:id="43" w:author="Wangzhou (Standard &amp; Patent and Pre-Research Dept)" w:date="2021-01-25T10:38:00Z">
              <w:r>
                <w:rPr>
                  <w:rFonts w:ascii="Arial" w:eastAsia="MS Mincho" w:hAnsi="Arial" w:cs="Arial"/>
                  <w:bCs/>
                  <w:sz w:val="18"/>
                  <w:szCs w:val="18"/>
                </w:rPr>
                <w:t>DC_3A</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0A_n1A-n78A</w:t>
              </w:r>
            </w:ins>
          </w:p>
          <w:p w:rsidR="00F01911" w:rsidRDefault="00F01911" w:rsidP="00F33ED8">
            <w:pPr>
              <w:keepNext/>
              <w:keepLines/>
              <w:spacing w:after="0"/>
              <w:jc w:val="center"/>
              <w:rPr>
                <w:ins w:id="44" w:author="Wangzhou (Standard &amp; Patent and Pre-Research Dept)" w:date="2021-01-25T10:38:00Z"/>
                <w:rFonts w:ascii="Arial" w:eastAsia="等线" w:hAnsi="Arial" w:cs="Arial"/>
                <w:bCs/>
                <w:sz w:val="18"/>
                <w:szCs w:val="18"/>
                <w:lang w:eastAsia="zh-CN"/>
              </w:rPr>
            </w:pPr>
            <w:ins w:id="45" w:author="Wangzhou (Standard &amp; Patent and Pre-Research Dept)" w:date="2021-01-25T10:38:00Z">
              <w:r>
                <w:rPr>
                  <w:rFonts w:ascii="Arial" w:eastAsia="MS Mincho" w:hAnsi="Arial" w:cs="Arial"/>
                  <w:bCs/>
                  <w:sz w:val="18"/>
                  <w:szCs w:val="18"/>
                </w:rPr>
                <w:t>DC_3A</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w:t>
              </w:r>
              <w:r>
                <w:rPr>
                  <w:rFonts w:ascii="Arial" w:eastAsia="MS Mincho" w:hAnsi="Arial" w:cs="Arial"/>
                  <w:bCs/>
                  <w:sz w:val="18"/>
                  <w:szCs w:val="18"/>
                </w:rPr>
                <w:t>C</w:t>
              </w:r>
              <w:r w:rsidRPr="00F60E50">
                <w:rPr>
                  <w:rFonts w:ascii="Arial" w:eastAsia="MS Mincho" w:hAnsi="Arial" w:cs="Arial"/>
                  <w:bCs/>
                  <w:sz w:val="18"/>
                  <w:szCs w:val="18"/>
                </w:rPr>
                <w:t>_n1A-n78A</w:t>
              </w:r>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6" w:author="Wangzhou (Standard &amp; Patent and Pre-Research Dept)" w:date="2021-01-25T10:38:00Z"/>
                <w:rFonts w:ascii="Arial" w:eastAsia="等线" w:hAnsi="Arial" w:cs="Arial"/>
                <w:sz w:val="18"/>
                <w:lang w:val="sv-SE" w:eastAsia="zh-CN"/>
              </w:rPr>
            </w:pPr>
            <w:ins w:id="47" w:author="Wangzhou (Standard &amp; Patent and Pre-Research Dept)" w:date="2021-01-25T10:38: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F01911" w:rsidRDefault="00F01911" w:rsidP="00F33ED8">
            <w:pPr>
              <w:keepNext/>
              <w:keepLines/>
              <w:spacing w:after="0"/>
              <w:jc w:val="center"/>
              <w:rPr>
                <w:ins w:id="48" w:author="Wangzhou (Standard &amp; Patent and Pre-Research Dept)" w:date="2021-01-25T10:38:00Z"/>
                <w:rFonts w:ascii="Arial" w:eastAsia="宋体" w:hAnsi="Arial" w:cs="Arial"/>
                <w:sz w:val="18"/>
                <w:lang w:eastAsia="zh-CN"/>
              </w:rPr>
            </w:pPr>
            <w:ins w:id="49" w:author="Wangzhou (Standard &amp; Patent and Pre-Research Dept)" w:date="2021-01-25T10:38: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F01911" w:rsidRDefault="00F01911" w:rsidP="00F33ED8">
            <w:pPr>
              <w:keepNext/>
              <w:keepLines/>
              <w:spacing w:after="0"/>
              <w:jc w:val="center"/>
              <w:rPr>
                <w:ins w:id="50" w:author="Wangzhou (Standard &amp; Patent and Pre-Research Dept)" w:date="2021-01-25T10:38:00Z"/>
                <w:rFonts w:ascii="Arial" w:hAnsi="Arial" w:cs="Arial"/>
                <w:sz w:val="18"/>
                <w:lang w:val="x-none" w:eastAsia="ja-JP"/>
              </w:rPr>
            </w:pPr>
            <w:ins w:id="51" w:author="Wangzhou (Standard &amp; Patent and Pre-Research Dept)" w:date="2021-01-25T10:38: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F01911" w:rsidRDefault="00F01911" w:rsidP="00F33ED8">
            <w:pPr>
              <w:keepNext/>
              <w:keepLines/>
              <w:spacing w:after="0"/>
              <w:jc w:val="center"/>
              <w:rPr>
                <w:ins w:id="52" w:author="Wangzhou (Standard &amp; Patent and Pre-Research Dept)" w:date="2021-01-25T10:38:00Z"/>
                <w:rFonts w:ascii="Arial" w:hAnsi="Arial" w:cs="Arial"/>
                <w:sz w:val="18"/>
                <w:lang w:eastAsia="zh-CN"/>
              </w:rPr>
            </w:pPr>
            <w:ins w:id="53" w:author="Wangzhou (Standard &amp; Patent and Pre-Research Dept)" w:date="2021-01-25T10:38: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F01911" w:rsidRDefault="00F01911" w:rsidP="00F33ED8">
            <w:pPr>
              <w:keepNext/>
              <w:keepLines/>
              <w:spacing w:after="0"/>
              <w:jc w:val="center"/>
              <w:rPr>
                <w:ins w:id="54" w:author="Wangzhou (Standard &amp; Patent and Pre-Research Dept)" w:date="2021-01-25T10:38:00Z"/>
                <w:rFonts w:ascii="Arial" w:hAnsi="Arial" w:cs="Arial"/>
                <w:sz w:val="18"/>
                <w:lang w:eastAsia="zh-CN"/>
              </w:rPr>
            </w:pPr>
            <w:ins w:id="55" w:author="Wangzhou (Standard &amp; Patent and Pre-Research Dept)" w:date="2021-01-25T10:38: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F01911" w:rsidRDefault="00F01911" w:rsidP="00F33ED8">
            <w:pPr>
              <w:keepNext/>
              <w:keepLines/>
              <w:spacing w:after="0"/>
              <w:jc w:val="center"/>
              <w:rPr>
                <w:ins w:id="56" w:author="Wangzhou (Standard &amp; Patent and Pre-Research Dept)" w:date="2021-01-25T10:38:00Z"/>
                <w:rFonts w:ascii="Arial" w:hAnsi="Arial" w:cs="Arial"/>
                <w:sz w:val="18"/>
                <w:lang w:val="x-none" w:eastAsia="ja-JP"/>
              </w:rPr>
            </w:pPr>
            <w:ins w:id="57" w:author="Wangzhou (Standard &amp; Patent and Pre-Research Dept)" w:date="2021-01-25T10:38: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F01911" w:rsidRDefault="00F01911" w:rsidP="00F33ED8">
            <w:pPr>
              <w:keepNext/>
              <w:keepLines/>
              <w:spacing w:after="0"/>
              <w:jc w:val="center"/>
              <w:rPr>
                <w:ins w:id="58" w:author="Wangzhou (Standard &amp; Patent and Pre-Research Dept)" w:date="2021-01-25T10:38:00Z"/>
                <w:rFonts w:ascii="Arial" w:hAnsi="Arial" w:cs="Arial"/>
                <w:sz w:val="18"/>
                <w:lang w:eastAsia="zh-CN"/>
              </w:rPr>
            </w:pPr>
            <w:ins w:id="59" w:author="Wangzhou (Standard &amp; Patent and Pre-Research Dept)" w:date="2021-01-25T10:38: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60" w:author="Wangzhou (Standard &amp; Patent and Pre-Research Dept)" w:date="2021-01-25T10:38:00Z"/>
                <w:rFonts w:ascii="Arial" w:eastAsia="Malgun Gothic" w:hAnsi="Arial" w:cs="Arial"/>
                <w:sz w:val="18"/>
                <w:lang w:val="x-none"/>
              </w:rPr>
            </w:pPr>
            <w:ins w:id="61" w:author="Wangzhou (Standard &amp; Patent and Pre-Research Dept)" w:date="2021-01-25T10:38:00Z">
              <w:r>
                <w:rPr>
                  <w:rFonts w:ascii="Arial" w:eastAsia="Malgun Gothic" w:hAnsi="Arial" w:cs="Arial"/>
                  <w:sz w:val="18"/>
                  <w:lang w:val="x-none"/>
                </w:rPr>
                <w:t>FDD</w:t>
              </w:r>
            </w:ins>
          </w:p>
        </w:tc>
      </w:tr>
      <w:tr w:rsidR="00F01911" w:rsidTr="00F33ED8">
        <w:trPr>
          <w:trHeight w:val="268"/>
          <w:jc w:val="center"/>
          <w:ins w:id="62"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tcPr>
          <w:p w:rsidR="00F01911" w:rsidRPr="00F60E50" w:rsidRDefault="00F01911" w:rsidP="00F33ED8">
            <w:pPr>
              <w:keepNext/>
              <w:keepLines/>
              <w:spacing w:after="0"/>
              <w:jc w:val="center"/>
              <w:rPr>
                <w:ins w:id="63" w:author="Wangzhou (Standard &amp; Patent and Pre-Research Dept)" w:date="2021-01-25T10:38: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4" w:author="Wangzhou (Standard &amp; Patent and Pre-Research Dept)" w:date="2021-01-25T10:38:00Z"/>
                <w:rFonts w:ascii="Arial" w:eastAsia="等线" w:hAnsi="Arial" w:cs="Arial"/>
                <w:sz w:val="18"/>
                <w:lang w:val="sv-SE" w:eastAsia="zh-CN"/>
              </w:rPr>
            </w:pPr>
            <w:ins w:id="65" w:author="Wangzhou (Standard &amp; Patent and Pre-Research Dept)" w:date="2021-01-25T10:38:00Z">
              <w:r>
                <w:rPr>
                  <w:rFonts w:ascii="Arial" w:eastAsia="等线" w:hAnsi="Arial" w:cs="Arial" w:hint="eastAsia"/>
                  <w:sz w:val="18"/>
                  <w:lang w:val="sv-SE" w:eastAsia="zh-CN"/>
                </w:rPr>
                <w:t>3</w:t>
              </w:r>
            </w:ins>
          </w:p>
        </w:tc>
        <w:tc>
          <w:tcPr>
            <w:tcW w:w="1120" w:type="dxa"/>
            <w:tcBorders>
              <w:top w:val="single" w:sz="4" w:space="0" w:color="auto"/>
              <w:left w:val="single" w:sz="4" w:space="0" w:color="auto"/>
              <w:bottom w:val="single" w:sz="4" w:space="0" w:color="auto"/>
              <w:right w:val="nil"/>
            </w:tcBorders>
            <w:vAlign w:val="center"/>
          </w:tcPr>
          <w:p w:rsidR="00F01911" w:rsidRPr="005700B2" w:rsidRDefault="00F01911" w:rsidP="00F33ED8">
            <w:pPr>
              <w:keepNext/>
              <w:keepLines/>
              <w:spacing w:after="0"/>
              <w:jc w:val="center"/>
              <w:rPr>
                <w:ins w:id="66" w:author="Wangzhou (Standard &amp; Patent and Pre-Research Dept)" w:date="2021-01-25T10:38:00Z"/>
                <w:rFonts w:ascii="Arial" w:eastAsia="Malgun Gothic" w:hAnsi="Arial" w:cs="Arial"/>
                <w:sz w:val="18"/>
                <w:lang w:val="x-none"/>
              </w:rPr>
            </w:pPr>
            <w:ins w:id="67" w:author="Wangzhou (Standard &amp; Patent and Pre-Research Dept)" w:date="2021-01-25T10:38:00Z">
              <w:r w:rsidRPr="005700B2">
                <w:rPr>
                  <w:rFonts w:ascii="Arial" w:eastAsia="Malgun Gothic" w:hAnsi="Arial" w:cs="Arial"/>
                  <w:sz w:val="18"/>
                  <w:lang w:val="x-none"/>
                </w:rPr>
                <w:t>1710 MHz</w:t>
              </w:r>
            </w:ins>
          </w:p>
        </w:tc>
        <w:tc>
          <w:tcPr>
            <w:tcW w:w="295" w:type="dxa"/>
            <w:tcBorders>
              <w:top w:val="single" w:sz="4" w:space="0" w:color="auto"/>
              <w:left w:val="nil"/>
              <w:bottom w:val="single" w:sz="4" w:space="0" w:color="auto"/>
              <w:right w:val="nil"/>
            </w:tcBorders>
          </w:tcPr>
          <w:p w:rsidR="00F01911" w:rsidRPr="005700B2" w:rsidRDefault="00F01911" w:rsidP="00F33ED8">
            <w:pPr>
              <w:keepNext/>
              <w:keepLines/>
              <w:spacing w:after="0"/>
              <w:jc w:val="center"/>
              <w:rPr>
                <w:ins w:id="68" w:author="Wangzhou (Standard &amp; Patent and Pre-Research Dept)" w:date="2021-01-25T10:38:00Z"/>
                <w:rFonts w:ascii="Arial" w:eastAsia="Malgun Gothic" w:hAnsi="Arial" w:cs="Arial"/>
                <w:sz w:val="18"/>
                <w:lang w:val="x-none"/>
              </w:rPr>
            </w:pPr>
            <w:ins w:id="69" w:author="Wangzhou (Standard &amp; Patent and Pre-Research Dept)" w:date="2021-01-25T10:38:00Z">
              <w:r w:rsidRPr="005700B2">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tcPr>
          <w:p w:rsidR="00F01911" w:rsidRPr="005700B2" w:rsidRDefault="00F01911" w:rsidP="00F33ED8">
            <w:pPr>
              <w:keepNext/>
              <w:keepLines/>
              <w:spacing w:after="0"/>
              <w:jc w:val="center"/>
              <w:rPr>
                <w:ins w:id="70" w:author="Wangzhou (Standard &amp; Patent and Pre-Research Dept)" w:date="2021-01-25T10:38:00Z"/>
                <w:rFonts w:ascii="Arial" w:eastAsia="Malgun Gothic" w:hAnsi="Arial" w:cs="Arial"/>
                <w:sz w:val="18"/>
                <w:lang w:val="x-none"/>
              </w:rPr>
            </w:pPr>
            <w:ins w:id="71" w:author="Wangzhou (Standard &amp; Patent and Pre-Research Dept)" w:date="2021-01-25T10:38:00Z">
              <w:r w:rsidRPr="005700B2">
                <w:rPr>
                  <w:rFonts w:ascii="Arial" w:eastAsia="Malgun Gothic" w:hAnsi="Arial" w:cs="Arial"/>
                  <w:sz w:val="18"/>
                  <w:lang w:val="x-none"/>
                </w:rPr>
                <w:t>1785 MHz</w:t>
              </w:r>
            </w:ins>
          </w:p>
        </w:tc>
        <w:tc>
          <w:tcPr>
            <w:tcW w:w="1232" w:type="dxa"/>
            <w:tcBorders>
              <w:top w:val="single" w:sz="4" w:space="0" w:color="auto"/>
              <w:left w:val="single" w:sz="4" w:space="0" w:color="auto"/>
              <w:bottom w:val="single" w:sz="4" w:space="0" w:color="auto"/>
              <w:right w:val="nil"/>
            </w:tcBorders>
            <w:vAlign w:val="center"/>
          </w:tcPr>
          <w:p w:rsidR="00F01911" w:rsidRPr="005700B2" w:rsidRDefault="00F01911" w:rsidP="00F33ED8">
            <w:pPr>
              <w:keepNext/>
              <w:keepLines/>
              <w:spacing w:after="0"/>
              <w:jc w:val="center"/>
              <w:rPr>
                <w:ins w:id="72" w:author="Wangzhou (Standard &amp; Patent and Pre-Research Dept)" w:date="2021-01-25T10:38:00Z"/>
                <w:rFonts w:ascii="Arial" w:eastAsia="Malgun Gothic" w:hAnsi="Arial" w:cs="Arial"/>
                <w:sz w:val="18"/>
                <w:lang w:val="x-none"/>
              </w:rPr>
            </w:pPr>
            <w:ins w:id="73" w:author="Wangzhou (Standard &amp; Patent and Pre-Research Dept)" w:date="2021-01-25T10:38:00Z">
              <w:r w:rsidRPr="005700B2">
                <w:rPr>
                  <w:rFonts w:ascii="Arial" w:eastAsia="Malgun Gothic" w:hAnsi="Arial" w:cs="Arial"/>
                  <w:sz w:val="18"/>
                  <w:lang w:val="x-none"/>
                </w:rPr>
                <w:t>1805 MHz</w:t>
              </w:r>
            </w:ins>
          </w:p>
        </w:tc>
        <w:tc>
          <w:tcPr>
            <w:tcW w:w="355" w:type="dxa"/>
            <w:tcBorders>
              <w:top w:val="single" w:sz="4" w:space="0" w:color="auto"/>
              <w:left w:val="nil"/>
              <w:bottom w:val="single" w:sz="4" w:space="0" w:color="auto"/>
              <w:right w:val="nil"/>
            </w:tcBorders>
          </w:tcPr>
          <w:p w:rsidR="00F01911" w:rsidRPr="005700B2" w:rsidRDefault="00F01911" w:rsidP="00F33ED8">
            <w:pPr>
              <w:keepNext/>
              <w:keepLines/>
              <w:spacing w:after="0"/>
              <w:jc w:val="center"/>
              <w:rPr>
                <w:ins w:id="74" w:author="Wangzhou (Standard &amp; Patent and Pre-Research Dept)" w:date="2021-01-25T10:38:00Z"/>
                <w:rFonts w:ascii="Arial" w:eastAsia="Malgun Gothic" w:hAnsi="Arial" w:cs="Arial"/>
                <w:sz w:val="18"/>
                <w:lang w:val="x-none"/>
              </w:rPr>
            </w:pPr>
            <w:ins w:id="75" w:author="Wangzhou (Standard &amp; Patent and Pre-Research Dept)" w:date="2021-01-25T10:38:00Z">
              <w:r w:rsidRPr="005700B2">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tcPr>
          <w:p w:rsidR="00F01911" w:rsidRPr="005700B2" w:rsidRDefault="00F01911" w:rsidP="00F33ED8">
            <w:pPr>
              <w:keepNext/>
              <w:keepLines/>
              <w:spacing w:after="0"/>
              <w:jc w:val="center"/>
              <w:rPr>
                <w:ins w:id="76" w:author="Wangzhou (Standard &amp; Patent and Pre-Research Dept)" w:date="2021-01-25T10:38:00Z"/>
                <w:rFonts w:ascii="Arial" w:eastAsia="Malgun Gothic" w:hAnsi="Arial" w:cs="Arial"/>
                <w:sz w:val="18"/>
                <w:lang w:val="x-none"/>
              </w:rPr>
            </w:pPr>
            <w:ins w:id="77" w:author="Wangzhou (Standard &amp; Patent and Pre-Research Dept)" w:date="2021-01-25T10:38:00Z">
              <w:r w:rsidRPr="005700B2">
                <w:rPr>
                  <w:rFonts w:ascii="Arial" w:eastAsia="Malgun Gothic" w:hAnsi="Arial" w:cs="Arial"/>
                  <w:sz w:val="18"/>
                  <w:lang w:val="x-none"/>
                </w:rPr>
                <w:t>1880 MHz</w:t>
              </w:r>
            </w:ins>
          </w:p>
        </w:tc>
        <w:tc>
          <w:tcPr>
            <w:tcW w:w="1043" w:type="dxa"/>
            <w:tcBorders>
              <w:top w:val="single" w:sz="4" w:space="0" w:color="auto"/>
              <w:left w:val="single" w:sz="4" w:space="0" w:color="auto"/>
              <w:bottom w:val="single" w:sz="4" w:space="0" w:color="auto"/>
              <w:right w:val="single" w:sz="4" w:space="0" w:color="auto"/>
            </w:tcBorders>
          </w:tcPr>
          <w:p w:rsidR="00F01911" w:rsidRPr="005700B2" w:rsidRDefault="00F01911" w:rsidP="00F33ED8">
            <w:pPr>
              <w:keepNext/>
              <w:keepLines/>
              <w:spacing w:after="0"/>
              <w:jc w:val="center"/>
              <w:rPr>
                <w:ins w:id="78" w:author="Wangzhou (Standard &amp; Patent and Pre-Research Dept)" w:date="2021-01-25T10:38:00Z"/>
                <w:rFonts w:ascii="Arial" w:eastAsia="Malgun Gothic" w:hAnsi="Arial" w:cs="Arial"/>
                <w:sz w:val="18"/>
                <w:lang w:val="x-none"/>
              </w:rPr>
            </w:pPr>
            <w:ins w:id="79" w:author="Wangzhou (Standard &amp; Patent and Pre-Research Dept)" w:date="2021-01-25T10:38:00Z">
              <w:r w:rsidRPr="005700B2">
                <w:rPr>
                  <w:rFonts w:ascii="Arial" w:eastAsia="Malgun Gothic" w:hAnsi="Arial" w:cs="Arial"/>
                  <w:sz w:val="18"/>
                  <w:lang w:val="x-none"/>
                </w:rPr>
                <w:t>FDD</w:t>
              </w:r>
            </w:ins>
          </w:p>
        </w:tc>
      </w:tr>
      <w:tr w:rsidR="00F01911" w:rsidTr="00F33ED8">
        <w:trPr>
          <w:trHeight w:val="268"/>
          <w:jc w:val="center"/>
          <w:ins w:id="80"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tcPr>
          <w:p w:rsidR="00F01911" w:rsidRPr="00F60E50" w:rsidRDefault="00F01911" w:rsidP="00F33ED8">
            <w:pPr>
              <w:keepNext/>
              <w:keepLines/>
              <w:spacing w:after="0"/>
              <w:jc w:val="center"/>
              <w:rPr>
                <w:ins w:id="81" w:author="Wangzhou (Standard &amp; Patent and Pre-Research Dept)" w:date="2021-01-25T10:38:00Z"/>
                <w:rFonts w:ascii="Arial" w:eastAsia="MS Mincho" w:hAnsi="Arial" w:cs="Arial"/>
                <w:bCs/>
                <w:sz w:val="18"/>
                <w:szCs w:val="18"/>
              </w:rPr>
            </w:pPr>
          </w:p>
        </w:tc>
        <w:tc>
          <w:tcPr>
            <w:tcW w:w="1244"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82" w:author="Wangzhou (Standard &amp; Patent and Pre-Research Dept)" w:date="2021-01-25T10:38:00Z"/>
                <w:rFonts w:ascii="Arial" w:eastAsia="等线" w:hAnsi="Arial" w:cs="Arial"/>
                <w:sz w:val="18"/>
                <w:lang w:val="sv-SE" w:eastAsia="zh-CN"/>
              </w:rPr>
            </w:pPr>
            <w:ins w:id="83" w:author="Wangzhou (Standard &amp; Patent and Pre-Research Dept)" w:date="2021-01-25T10:38:00Z">
              <w:r>
                <w:rPr>
                  <w:rFonts w:ascii="Arial" w:eastAsia="等线" w:hAnsi="Arial" w:cs="Arial"/>
                  <w:sz w:val="18"/>
                  <w:lang w:val="sv-SE" w:eastAsia="zh-CN"/>
                </w:rPr>
                <w:t>7</w:t>
              </w:r>
            </w:ins>
          </w:p>
        </w:tc>
        <w:tc>
          <w:tcPr>
            <w:tcW w:w="1120" w:type="dxa"/>
            <w:tcBorders>
              <w:top w:val="single" w:sz="4" w:space="0" w:color="auto"/>
              <w:left w:val="single" w:sz="4" w:space="0" w:color="auto"/>
              <w:bottom w:val="single" w:sz="4" w:space="0" w:color="auto"/>
              <w:right w:val="nil"/>
            </w:tcBorders>
            <w:vAlign w:val="center"/>
          </w:tcPr>
          <w:p w:rsidR="00F01911" w:rsidRPr="00076B39" w:rsidRDefault="00F01911" w:rsidP="00F33ED8">
            <w:pPr>
              <w:keepNext/>
              <w:keepLines/>
              <w:spacing w:after="0"/>
              <w:jc w:val="center"/>
              <w:rPr>
                <w:ins w:id="84" w:author="Wangzhou (Standard &amp; Patent and Pre-Research Dept)" w:date="2021-01-25T10:38:00Z"/>
                <w:rFonts w:ascii="Arial" w:eastAsia="Malgun Gothic" w:hAnsi="Arial" w:cs="Arial"/>
                <w:sz w:val="18"/>
                <w:lang w:val="x-none"/>
              </w:rPr>
            </w:pPr>
            <w:ins w:id="85" w:author="Wangzhou (Standard &amp; Patent and Pre-Research Dept)" w:date="2021-01-25T10:38:00Z">
              <w:r w:rsidRPr="00076B39">
                <w:rPr>
                  <w:rFonts w:ascii="Arial" w:eastAsia="Malgun Gothic" w:hAnsi="Arial" w:cs="Arial"/>
                  <w:sz w:val="18"/>
                  <w:lang w:val="x-none"/>
                </w:rPr>
                <w:t>2500 MHz</w:t>
              </w:r>
            </w:ins>
          </w:p>
        </w:tc>
        <w:tc>
          <w:tcPr>
            <w:tcW w:w="295" w:type="dxa"/>
            <w:tcBorders>
              <w:top w:val="single" w:sz="4" w:space="0" w:color="auto"/>
              <w:left w:val="nil"/>
              <w:bottom w:val="single" w:sz="4" w:space="0" w:color="auto"/>
              <w:right w:val="nil"/>
            </w:tcBorders>
          </w:tcPr>
          <w:p w:rsidR="00F01911" w:rsidRPr="00076B39" w:rsidRDefault="00F01911" w:rsidP="00F33ED8">
            <w:pPr>
              <w:keepNext/>
              <w:keepLines/>
              <w:spacing w:after="0"/>
              <w:jc w:val="center"/>
              <w:rPr>
                <w:ins w:id="86" w:author="Wangzhou (Standard &amp; Patent and Pre-Research Dept)" w:date="2021-01-25T10:38:00Z"/>
                <w:rFonts w:ascii="Arial" w:eastAsia="Malgun Gothic" w:hAnsi="Arial" w:cs="Arial"/>
                <w:sz w:val="18"/>
                <w:lang w:val="x-none"/>
              </w:rPr>
            </w:pPr>
            <w:ins w:id="87" w:author="Wangzhou (Standard &amp; Patent and Pre-Research Dept)" w:date="2021-01-25T10:38:00Z">
              <w:r w:rsidRPr="00076B39">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tcPr>
          <w:p w:rsidR="00F01911" w:rsidRPr="00076B39" w:rsidRDefault="00F01911" w:rsidP="00F33ED8">
            <w:pPr>
              <w:keepNext/>
              <w:keepLines/>
              <w:spacing w:after="0"/>
              <w:jc w:val="center"/>
              <w:rPr>
                <w:ins w:id="88" w:author="Wangzhou (Standard &amp; Patent and Pre-Research Dept)" w:date="2021-01-25T10:38:00Z"/>
                <w:rFonts w:ascii="Arial" w:eastAsia="Malgun Gothic" w:hAnsi="Arial" w:cs="Arial"/>
                <w:sz w:val="18"/>
                <w:lang w:val="x-none"/>
              </w:rPr>
            </w:pPr>
            <w:ins w:id="89" w:author="Wangzhou (Standard &amp; Patent and Pre-Research Dept)" w:date="2021-01-25T10:38:00Z">
              <w:r w:rsidRPr="00076B39">
                <w:rPr>
                  <w:rFonts w:ascii="Arial" w:eastAsia="Malgun Gothic" w:hAnsi="Arial" w:cs="Arial"/>
                  <w:sz w:val="18"/>
                  <w:lang w:val="x-none"/>
                </w:rPr>
                <w:t>2570 MHz</w:t>
              </w:r>
            </w:ins>
          </w:p>
        </w:tc>
        <w:tc>
          <w:tcPr>
            <w:tcW w:w="1232" w:type="dxa"/>
            <w:tcBorders>
              <w:top w:val="single" w:sz="4" w:space="0" w:color="auto"/>
              <w:left w:val="single" w:sz="4" w:space="0" w:color="auto"/>
              <w:bottom w:val="single" w:sz="4" w:space="0" w:color="auto"/>
              <w:right w:val="nil"/>
            </w:tcBorders>
            <w:vAlign w:val="center"/>
          </w:tcPr>
          <w:p w:rsidR="00F01911" w:rsidRPr="00076B39" w:rsidRDefault="00F01911" w:rsidP="00F33ED8">
            <w:pPr>
              <w:keepNext/>
              <w:keepLines/>
              <w:spacing w:after="0"/>
              <w:jc w:val="center"/>
              <w:rPr>
                <w:ins w:id="90" w:author="Wangzhou (Standard &amp; Patent and Pre-Research Dept)" w:date="2021-01-25T10:38:00Z"/>
                <w:rFonts w:ascii="Arial" w:eastAsia="Malgun Gothic" w:hAnsi="Arial" w:cs="Arial"/>
                <w:sz w:val="18"/>
                <w:lang w:val="x-none"/>
              </w:rPr>
            </w:pPr>
            <w:ins w:id="91" w:author="Wangzhou (Standard &amp; Patent and Pre-Research Dept)" w:date="2021-01-25T10:38:00Z">
              <w:r w:rsidRPr="00076B39">
                <w:rPr>
                  <w:rFonts w:ascii="Arial" w:eastAsia="Malgun Gothic" w:hAnsi="Arial" w:cs="Arial"/>
                  <w:sz w:val="18"/>
                  <w:lang w:val="x-none"/>
                </w:rPr>
                <w:t>2620 MHz</w:t>
              </w:r>
            </w:ins>
          </w:p>
        </w:tc>
        <w:tc>
          <w:tcPr>
            <w:tcW w:w="355" w:type="dxa"/>
            <w:tcBorders>
              <w:top w:val="single" w:sz="4" w:space="0" w:color="auto"/>
              <w:left w:val="nil"/>
              <w:bottom w:val="single" w:sz="4" w:space="0" w:color="auto"/>
              <w:right w:val="nil"/>
            </w:tcBorders>
          </w:tcPr>
          <w:p w:rsidR="00F01911" w:rsidRPr="00076B39" w:rsidRDefault="00F01911" w:rsidP="00F33ED8">
            <w:pPr>
              <w:keepNext/>
              <w:keepLines/>
              <w:spacing w:after="0"/>
              <w:jc w:val="center"/>
              <w:rPr>
                <w:ins w:id="92" w:author="Wangzhou (Standard &amp; Patent and Pre-Research Dept)" w:date="2021-01-25T10:38:00Z"/>
                <w:rFonts w:ascii="Arial" w:eastAsia="Malgun Gothic" w:hAnsi="Arial" w:cs="Arial"/>
                <w:sz w:val="18"/>
                <w:lang w:val="x-none"/>
              </w:rPr>
            </w:pPr>
            <w:ins w:id="93" w:author="Wangzhou (Standard &amp; Patent and Pre-Research Dept)" w:date="2021-01-25T10:38:00Z">
              <w:r w:rsidRPr="00076B39">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tcPr>
          <w:p w:rsidR="00F01911" w:rsidRPr="00076B39" w:rsidRDefault="00F01911" w:rsidP="00F33ED8">
            <w:pPr>
              <w:keepNext/>
              <w:keepLines/>
              <w:spacing w:after="0"/>
              <w:jc w:val="center"/>
              <w:rPr>
                <w:ins w:id="94" w:author="Wangzhou (Standard &amp; Patent and Pre-Research Dept)" w:date="2021-01-25T10:38:00Z"/>
                <w:rFonts w:ascii="Arial" w:eastAsia="Malgun Gothic" w:hAnsi="Arial" w:cs="Arial"/>
                <w:sz w:val="18"/>
                <w:lang w:val="x-none"/>
              </w:rPr>
            </w:pPr>
            <w:ins w:id="95" w:author="Wangzhou (Standard &amp; Patent and Pre-Research Dept)" w:date="2021-01-25T10:38:00Z">
              <w:r w:rsidRPr="00076B39">
                <w:rPr>
                  <w:rFonts w:ascii="Arial" w:eastAsia="Malgun Gothic" w:hAnsi="Arial" w:cs="Arial"/>
                  <w:sz w:val="18"/>
                  <w:lang w:val="x-none"/>
                </w:rPr>
                <w:t>2690 MHz</w:t>
              </w:r>
            </w:ins>
          </w:p>
        </w:tc>
        <w:tc>
          <w:tcPr>
            <w:tcW w:w="1043" w:type="dxa"/>
            <w:tcBorders>
              <w:top w:val="single" w:sz="4" w:space="0" w:color="auto"/>
              <w:left w:val="single" w:sz="4" w:space="0" w:color="auto"/>
              <w:bottom w:val="single" w:sz="4" w:space="0" w:color="auto"/>
              <w:right w:val="single" w:sz="4" w:space="0" w:color="auto"/>
            </w:tcBorders>
          </w:tcPr>
          <w:p w:rsidR="00F01911" w:rsidRPr="00076B39" w:rsidRDefault="00F01911" w:rsidP="00F33ED8">
            <w:pPr>
              <w:keepNext/>
              <w:keepLines/>
              <w:spacing w:after="0"/>
              <w:jc w:val="center"/>
              <w:rPr>
                <w:ins w:id="96" w:author="Wangzhou (Standard &amp; Patent and Pre-Research Dept)" w:date="2021-01-25T10:38:00Z"/>
                <w:rFonts w:ascii="Arial" w:eastAsia="Malgun Gothic" w:hAnsi="Arial" w:cs="Arial"/>
                <w:sz w:val="18"/>
                <w:lang w:val="x-none"/>
              </w:rPr>
            </w:pPr>
            <w:ins w:id="97" w:author="Wangzhou (Standard &amp; Patent and Pre-Research Dept)" w:date="2021-01-25T10:38:00Z">
              <w:r w:rsidRPr="00076B39">
                <w:rPr>
                  <w:rFonts w:ascii="Arial" w:eastAsia="Malgun Gothic" w:hAnsi="Arial" w:cs="Arial"/>
                  <w:sz w:val="18"/>
                  <w:lang w:val="x-none"/>
                </w:rPr>
                <w:t>FDD</w:t>
              </w:r>
            </w:ins>
          </w:p>
        </w:tc>
      </w:tr>
      <w:tr w:rsidR="00F01911" w:rsidTr="00F33ED8">
        <w:trPr>
          <w:trHeight w:val="268"/>
          <w:jc w:val="center"/>
          <w:ins w:id="98"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99" w:author="Wangzhou (Standard &amp; Patent and Pre-Research Dept)" w:date="2021-01-25T10:38: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00" w:author="Wangzhou (Standard &amp; Patent and Pre-Research Dept)" w:date="2021-01-25T10:38:00Z"/>
                <w:rFonts w:ascii="Arial" w:eastAsia="等线" w:hAnsi="Arial" w:cs="Arial"/>
                <w:sz w:val="18"/>
                <w:lang w:val="sv-SE" w:eastAsia="zh-CN"/>
              </w:rPr>
            </w:pPr>
            <w:ins w:id="101" w:author="Wangzhou (Standard &amp; Patent and Pre-Research Dept)" w:date="2021-01-25T10:38:00Z">
              <w:r>
                <w:rPr>
                  <w:rFonts w:ascii="Arial" w:eastAsia="等线" w:hAnsi="Arial" w:cs="Arial"/>
                  <w:sz w:val="18"/>
                  <w:lang w:val="sv-SE" w:eastAsia="zh-CN"/>
                </w:rPr>
                <w:t>8</w:t>
              </w:r>
            </w:ins>
          </w:p>
        </w:tc>
        <w:tc>
          <w:tcPr>
            <w:tcW w:w="1120" w:type="dxa"/>
            <w:tcBorders>
              <w:top w:val="single" w:sz="4" w:space="0" w:color="auto"/>
              <w:left w:val="single" w:sz="4" w:space="0" w:color="auto"/>
              <w:bottom w:val="single" w:sz="4" w:space="0" w:color="auto"/>
              <w:right w:val="nil"/>
            </w:tcBorders>
            <w:vAlign w:val="center"/>
            <w:hideMark/>
          </w:tcPr>
          <w:p w:rsidR="00F01911" w:rsidRPr="00512A93" w:rsidRDefault="00F01911" w:rsidP="00F33ED8">
            <w:pPr>
              <w:keepNext/>
              <w:keepLines/>
              <w:spacing w:after="0"/>
              <w:jc w:val="center"/>
              <w:rPr>
                <w:ins w:id="102" w:author="Wangzhou (Standard &amp; Patent and Pre-Research Dept)" w:date="2021-01-25T10:38:00Z"/>
                <w:rFonts w:ascii="Arial" w:eastAsia="Malgun Gothic" w:hAnsi="Arial" w:cs="Arial"/>
                <w:sz w:val="18"/>
                <w:lang w:val="x-none"/>
              </w:rPr>
            </w:pPr>
            <w:ins w:id="103" w:author="Wangzhou (Standard &amp; Patent and Pre-Research Dept)" w:date="2021-01-25T10:38:00Z">
              <w:r w:rsidRPr="00512A93">
                <w:rPr>
                  <w:rFonts w:ascii="Arial" w:eastAsia="Malgun Gothic" w:hAnsi="Arial" w:cs="Arial"/>
                  <w:sz w:val="18"/>
                  <w:lang w:val="x-none"/>
                </w:rPr>
                <w:t>880 MHz</w:t>
              </w:r>
            </w:ins>
          </w:p>
        </w:tc>
        <w:tc>
          <w:tcPr>
            <w:tcW w:w="295" w:type="dxa"/>
            <w:tcBorders>
              <w:top w:val="single" w:sz="4" w:space="0" w:color="auto"/>
              <w:left w:val="nil"/>
              <w:bottom w:val="single" w:sz="4" w:space="0" w:color="auto"/>
              <w:right w:val="nil"/>
            </w:tcBorders>
            <w:hideMark/>
          </w:tcPr>
          <w:p w:rsidR="00F01911" w:rsidRPr="00512A93" w:rsidRDefault="00F01911" w:rsidP="00F33ED8">
            <w:pPr>
              <w:keepNext/>
              <w:keepLines/>
              <w:spacing w:after="0"/>
              <w:jc w:val="center"/>
              <w:rPr>
                <w:ins w:id="104" w:author="Wangzhou (Standard &amp; Patent and Pre-Research Dept)" w:date="2021-01-25T10:38:00Z"/>
                <w:rFonts w:ascii="Arial" w:eastAsia="Malgun Gothic" w:hAnsi="Arial" w:cs="Arial"/>
                <w:sz w:val="18"/>
                <w:lang w:val="x-none"/>
              </w:rPr>
            </w:pPr>
            <w:ins w:id="105" w:author="Wangzhou (Standard &amp; Patent and Pre-Research Dept)" w:date="2021-01-25T10:38:00Z">
              <w:r w:rsidRPr="00512A93">
                <w:rPr>
                  <w:rFonts w:ascii="Arial" w:eastAsia="Malgun Gothic" w:hAnsi="Arial" w:cs="Arial"/>
                  <w:sz w:val="18"/>
                  <w:lang w:val="x-none"/>
                </w:rPr>
                <w:t>–</w:t>
              </w:r>
            </w:ins>
          </w:p>
        </w:tc>
        <w:tc>
          <w:tcPr>
            <w:tcW w:w="1594" w:type="dxa"/>
            <w:tcBorders>
              <w:top w:val="single" w:sz="4" w:space="0" w:color="auto"/>
              <w:left w:val="nil"/>
              <w:bottom w:val="single" w:sz="4" w:space="0" w:color="auto"/>
              <w:right w:val="single" w:sz="4" w:space="0" w:color="auto"/>
            </w:tcBorders>
            <w:vAlign w:val="center"/>
            <w:hideMark/>
          </w:tcPr>
          <w:p w:rsidR="00F01911" w:rsidRPr="00512A93" w:rsidRDefault="00F01911" w:rsidP="00F33ED8">
            <w:pPr>
              <w:keepNext/>
              <w:keepLines/>
              <w:spacing w:after="0"/>
              <w:jc w:val="center"/>
              <w:rPr>
                <w:ins w:id="106" w:author="Wangzhou (Standard &amp; Patent and Pre-Research Dept)" w:date="2021-01-25T10:38:00Z"/>
                <w:rFonts w:ascii="Arial" w:eastAsia="Malgun Gothic" w:hAnsi="Arial" w:cs="Arial"/>
                <w:sz w:val="18"/>
                <w:lang w:val="x-none"/>
              </w:rPr>
            </w:pPr>
            <w:ins w:id="107" w:author="Wangzhou (Standard &amp; Patent and Pre-Research Dept)" w:date="2021-01-25T10:38:00Z">
              <w:r w:rsidRPr="00512A93">
                <w:rPr>
                  <w:rFonts w:ascii="Arial" w:eastAsia="Malgun Gothic" w:hAnsi="Arial" w:cs="Arial"/>
                  <w:sz w:val="18"/>
                  <w:lang w:val="x-none"/>
                </w:rPr>
                <w:t>915 MHz</w:t>
              </w:r>
            </w:ins>
          </w:p>
        </w:tc>
        <w:tc>
          <w:tcPr>
            <w:tcW w:w="1232" w:type="dxa"/>
            <w:tcBorders>
              <w:top w:val="single" w:sz="4" w:space="0" w:color="auto"/>
              <w:left w:val="single" w:sz="4" w:space="0" w:color="auto"/>
              <w:bottom w:val="single" w:sz="4" w:space="0" w:color="auto"/>
              <w:right w:val="nil"/>
            </w:tcBorders>
            <w:vAlign w:val="center"/>
            <w:hideMark/>
          </w:tcPr>
          <w:p w:rsidR="00F01911" w:rsidRPr="00512A93" w:rsidRDefault="00F01911" w:rsidP="00F33ED8">
            <w:pPr>
              <w:keepNext/>
              <w:keepLines/>
              <w:spacing w:after="0"/>
              <w:jc w:val="center"/>
              <w:rPr>
                <w:ins w:id="108" w:author="Wangzhou (Standard &amp; Patent and Pre-Research Dept)" w:date="2021-01-25T10:38:00Z"/>
                <w:rFonts w:ascii="Arial" w:eastAsia="Malgun Gothic" w:hAnsi="Arial" w:cs="Arial"/>
                <w:sz w:val="18"/>
                <w:lang w:val="x-none"/>
              </w:rPr>
            </w:pPr>
            <w:ins w:id="109" w:author="Wangzhou (Standard &amp; Patent and Pre-Research Dept)" w:date="2021-01-25T10:38:00Z">
              <w:r w:rsidRPr="00512A93">
                <w:rPr>
                  <w:rFonts w:ascii="Arial" w:eastAsia="Malgun Gothic" w:hAnsi="Arial" w:cs="Arial"/>
                  <w:sz w:val="18"/>
                  <w:lang w:val="x-none"/>
                </w:rPr>
                <w:t>925 MHz</w:t>
              </w:r>
            </w:ins>
          </w:p>
        </w:tc>
        <w:tc>
          <w:tcPr>
            <w:tcW w:w="355" w:type="dxa"/>
            <w:tcBorders>
              <w:top w:val="single" w:sz="4" w:space="0" w:color="auto"/>
              <w:left w:val="nil"/>
              <w:bottom w:val="single" w:sz="4" w:space="0" w:color="auto"/>
              <w:right w:val="nil"/>
            </w:tcBorders>
            <w:hideMark/>
          </w:tcPr>
          <w:p w:rsidR="00F01911" w:rsidRPr="00512A93" w:rsidRDefault="00F01911" w:rsidP="00F33ED8">
            <w:pPr>
              <w:keepNext/>
              <w:keepLines/>
              <w:spacing w:after="0"/>
              <w:jc w:val="center"/>
              <w:rPr>
                <w:ins w:id="110" w:author="Wangzhou (Standard &amp; Patent and Pre-Research Dept)" w:date="2021-01-25T10:38:00Z"/>
                <w:rFonts w:ascii="Arial" w:eastAsia="Malgun Gothic" w:hAnsi="Arial" w:cs="Arial"/>
                <w:sz w:val="18"/>
                <w:lang w:val="x-none"/>
              </w:rPr>
            </w:pPr>
            <w:ins w:id="111" w:author="Wangzhou (Standard &amp; Patent and Pre-Research Dept)" w:date="2021-01-25T10:38:00Z">
              <w:r w:rsidRPr="00512A93">
                <w:rPr>
                  <w:rFonts w:ascii="Arial" w:eastAsia="Malgun Gothic" w:hAnsi="Arial" w:cs="Arial"/>
                  <w:sz w:val="18"/>
                  <w:lang w:val="x-none"/>
                </w:rPr>
                <w:t>–</w:t>
              </w:r>
            </w:ins>
          </w:p>
        </w:tc>
        <w:tc>
          <w:tcPr>
            <w:tcW w:w="1531" w:type="dxa"/>
            <w:tcBorders>
              <w:top w:val="single" w:sz="4" w:space="0" w:color="auto"/>
              <w:left w:val="nil"/>
              <w:bottom w:val="single" w:sz="4" w:space="0" w:color="auto"/>
              <w:right w:val="single" w:sz="4" w:space="0" w:color="auto"/>
            </w:tcBorders>
            <w:vAlign w:val="center"/>
            <w:hideMark/>
          </w:tcPr>
          <w:p w:rsidR="00F01911" w:rsidRPr="00512A93" w:rsidRDefault="00F01911" w:rsidP="00F33ED8">
            <w:pPr>
              <w:keepNext/>
              <w:keepLines/>
              <w:spacing w:after="0"/>
              <w:jc w:val="center"/>
              <w:rPr>
                <w:ins w:id="112" w:author="Wangzhou (Standard &amp; Patent and Pre-Research Dept)" w:date="2021-01-25T10:38:00Z"/>
                <w:rFonts w:ascii="Arial" w:eastAsia="Malgun Gothic" w:hAnsi="Arial" w:cs="Arial"/>
                <w:sz w:val="18"/>
                <w:lang w:val="x-none"/>
              </w:rPr>
            </w:pPr>
            <w:ins w:id="113" w:author="Wangzhou (Standard &amp; Patent and Pre-Research Dept)" w:date="2021-01-25T10:38:00Z">
              <w:r w:rsidRPr="00512A93">
                <w:rPr>
                  <w:rFonts w:ascii="Arial" w:eastAsia="Malgun Gothic" w:hAnsi="Arial" w:cs="Arial"/>
                  <w:sz w:val="18"/>
                  <w:lang w:val="x-none"/>
                </w:rPr>
                <w:t>960 MHz</w:t>
              </w:r>
            </w:ins>
          </w:p>
        </w:tc>
        <w:tc>
          <w:tcPr>
            <w:tcW w:w="1043" w:type="dxa"/>
            <w:tcBorders>
              <w:top w:val="single" w:sz="4" w:space="0" w:color="auto"/>
              <w:left w:val="single" w:sz="4" w:space="0" w:color="auto"/>
              <w:bottom w:val="single" w:sz="4" w:space="0" w:color="auto"/>
              <w:right w:val="single" w:sz="4" w:space="0" w:color="auto"/>
            </w:tcBorders>
            <w:hideMark/>
          </w:tcPr>
          <w:p w:rsidR="00F01911" w:rsidRPr="00512A93" w:rsidRDefault="00F01911" w:rsidP="00F33ED8">
            <w:pPr>
              <w:keepNext/>
              <w:keepLines/>
              <w:spacing w:after="0"/>
              <w:jc w:val="center"/>
              <w:rPr>
                <w:ins w:id="114" w:author="Wangzhou (Standard &amp; Patent and Pre-Research Dept)" w:date="2021-01-25T10:38:00Z"/>
                <w:rFonts w:ascii="Arial" w:eastAsia="Malgun Gothic" w:hAnsi="Arial" w:cs="Arial"/>
                <w:sz w:val="18"/>
                <w:lang w:val="x-none"/>
              </w:rPr>
            </w:pPr>
            <w:ins w:id="115" w:author="Wangzhou (Standard &amp; Patent and Pre-Research Dept)" w:date="2021-01-25T10:38:00Z">
              <w:r w:rsidRPr="00512A93">
                <w:rPr>
                  <w:rFonts w:ascii="Arial" w:eastAsia="Malgun Gothic" w:hAnsi="Arial" w:cs="Arial"/>
                  <w:sz w:val="18"/>
                  <w:lang w:val="x-none"/>
                </w:rPr>
                <w:t>FDD</w:t>
              </w:r>
            </w:ins>
          </w:p>
        </w:tc>
      </w:tr>
      <w:tr w:rsidR="00F01911" w:rsidTr="00F33ED8">
        <w:trPr>
          <w:trHeight w:val="268"/>
          <w:jc w:val="center"/>
          <w:ins w:id="116"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117" w:author="Wangzhou (Standard &amp; Patent and Pre-Research Dept)" w:date="2021-01-25T10:38: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18" w:author="Wangzhou (Standard &amp; Patent and Pre-Research Dept)" w:date="2021-01-25T10:38:00Z"/>
                <w:rFonts w:ascii="Arial" w:eastAsia="等线" w:hAnsi="Arial" w:cs="Arial"/>
                <w:sz w:val="18"/>
                <w:lang w:val="sv-SE" w:eastAsia="zh-CN"/>
              </w:rPr>
            </w:pPr>
            <w:ins w:id="119" w:author="Wangzhou (Standard &amp; Patent and Pre-Research Dept)" w:date="2021-01-25T10:38: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F01911" w:rsidRPr="00DE69E8" w:rsidRDefault="00F01911" w:rsidP="00F33ED8">
            <w:pPr>
              <w:keepNext/>
              <w:keepLines/>
              <w:spacing w:after="0"/>
              <w:jc w:val="center"/>
              <w:rPr>
                <w:ins w:id="120" w:author="Wangzhou (Standard &amp; Patent and Pre-Research Dept)" w:date="2021-01-25T10:38:00Z"/>
                <w:rFonts w:ascii="Arial" w:eastAsia="等线" w:hAnsi="Arial" w:cs="Arial"/>
                <w:sz w:val="18"/>
                <w:lang w:val="x-none" w:eastAsia="zh-CN"/>
              </w:rPr>
            </w:pPr>
            <w:ins w:id="121" w:author="Wangzhou (Standard &amp; Patent and Pre-Research Dept)" w:date="2021-01-25T10:38:00Z">
              <w:r w:rsidRPr="00DE69E8">
                <w:rPr>
                  <w:rFonts w:ascii="Arial" w:eastAsia="等线" w:hAnsi="Arial" w:cs="Arial"/>
                  <w:sz w:val="18"/>
                  <w:lang w:val="x-none" w:eastAsia="zh-CN"/>
                </w:rPr>
                <w:t>2300 MHz</w:t>
              </w:r>
            </w:ins>
          </w:p>
        </w:tc>
        <w:tc>
          <w:tcPr>
            <w:tcW w:w="295" w:type="dxa"/>
            <w:tcBorders>
              <w:top w:val="single" w:sz="4" w:space="0" w:color="auto"/>
              <w:left w:val="nil"/>
              <w:bottom w:val="single" w:sz="4" w:space="0" w:color="auto"/>
              <w:right w:val="nil"/>
            </w:tcBorders>
            <w:hideMark/>
          </w:tcPr>
          <w:p w:rsidR="00F01911" w:rsidRPr="00DE69E8" w:rsidRDefault="00F01911" w:rsidP="00F33ED8">
            <w:pPr>
              <w:keepNext/>
              <w:keepLines/>
              <w:spacing w:after="0"/>
              <w:jc w:val="center"/>
              <w:rPr>
                <w:ins w:id="122" w:author="Wangzhou (Standard &amp; Patent and Pre-Research Dept)" w:date="2021-01-25T10:38:00Z"/>
                <w:rFonts w:ascii="Arial" w:eastAsia="等线" w:hAnsi="Arial" w:cs="Arial"/>
                <w:sz w:val="18"/>
                <w:lang w:val="x-none" w:eastAsia="zh-CN"/>
              </w:rPr>
            </w:pPr>
            <w:ins w:id="123" w:author="Wangzhou (Standard &amp; Patent and Pre-Research Dept)" w:date="2021-01-25T10:38:00Z">
              <w:r w:rsidRPr="00DE69E8">
                <w:rPr>
                  <w:rFonts w:ascii="Arial" w:eastAsia="等线" w:hAnsi="Arial" w:cs="Arial"/>
                  <w:sz w:val="18"/>
                  <w:lang w:val="x-none" w:eastAsia="zh-CN"/>
                </w:rPr>
                <w:t>–</w:t>
              </w:r>
            </w:ins>
          </w:p>
        </w:tc>
        <w:tc>
          <w:tcPr>
            <w:tcW w:w="1594" w:type="dxa"/>
            <w:tcBorders>
              <w:top w:val="single" w:sz="4" w:space="0" w:color="auto"/>
              <w:left w:val="nil"/>
              <w:bottom w:val="single" w:sz="4" w:space="0" w:color="auto"/>
              <w:right w:val="single" w:sz="4" w:space="0" w:color="auto"/>
            </w:tcBorders>
            <w:hideMark/>
          </w:tcPr>
          <w:p w:rsidR="00F01911" w:rsidRPr="00DE69E8" w:rsidRDefault="00F01911" w:rsidP="00F33ED8">
            <w:pPr>
              <w:keepNext/>
              <w:keepLines/>
              <w:spacing w:after="0"/>
              <w:jc w:val="center"/>
              <w:rPr>
                <w:ins w:id="124" w:author="Wangzhou (Standard &amp; Patent and Pre-Research Dept)" w:date="2021-01-25T10:38:00Z"/>
                <w:rFonts w:ascii="Arial" w:eastAsia="等线" w:hAnsi="Arial" w:cs="Arial"/>
                <w:sz w:val="18"/>
                <w:lang w:val="x-none" w:eastAsia="zh-CN"/>
              </w:rPr>
            </w:pPr>
            <w:ins w:id="125" w:author="Wangzhou (Standard &amp; Patent and Pre-Research Dept)" w:date="2021-01-25T10:38:00Z">
              <w:r w:rsidRPr="00DE69E8">
                <w:rPr>
                  <w:rFonts w:ascii="Arial" w:eastAsia="等线" w:hAnsi="Arial" w:cs="Arial"/>
                  <w:sz w:val="18"/>
                  <w:lang w:val="x-none" w:eastAsia="zh-CN"/>
                </w:rPr>
                <w:t>2400 MHz</w:t>
              </w:r>
            </w:ins>
          </w:p>
        </w:tc>
        <w:tc>
          <w:tcPr>
            <w:tcW w:w="1232" w:type="dxa"/>
            <w:tcBorders>
              <w:top w:val="single" w:sz="4" w:space="0" w:color="auto"/>
              <w:left w:val="single" w:sz="4" w:space="0" w:color="auto"/>
              <w:bottom w:val="single" w:sz="4" w:space="0" w:color="auto"/>
              <w:right w:val="nil"/>
            </w:tcBorders>
            <w:hideMark/>
          </w:tcPr>
          <w:p w:rsidR="00F01911" w:rsidRPr="00DE69E8" w:rsidRDefault="00F01911" w:rsidP="00F33ED8">
            <w:pPr>
              <w:keepNext/>
              <w:keepLines/>
              <w:spacing w:after="0"/>
              <w:jc w:val="center"/>
              <w:rPr>
                <w:ins w:id="126" w:author="Wangzhou (Standard &amp; Patent and Pre-Research Dept)" w:date="2021-01-25T10:38:00Z"/>
                <w:rFonts w:ascii="Arial" w:eastAsia="等线" w:hAnsi="Arial" w:cs="Arial"/>
                <w:sz w:val="18"/>
                <w:lang w:val="x-none" w:eastAsia="zh-CN"/>
              </w:rPr>
            </w:pPr>
            <w:ins w:id="127" w:author="Wangzhou (Standard &amp; Patent and Pre-Research Dept)" w:date="2021-01-25T10:38:00Z">
              <w:r w:rsidRPr="00DE69E8">
                <w:rPr>
                  <w:rFonts w:ascii="Arial" w:eastAsia="等线" w:hAnsi="Arial" w:cs="Arial"/>
                  <w:sz w:val="18"/>
                  <w:lang w:val="x-none" w:eastAsia="zh-CN"/>
                </w:rPr>
                <w:t>2300 MHz</w:t>
              </w:r>
            </w:ins>
          </w:p>
        </w:tc>
        <w:tc>
          <w:tcPr>
            <w:tcW w:w="355" w:type="dxa"/>
            <w:tcBorders>
              <w:top w:val="single" w:sz="4" w:space="0" w:color="auto"/>
              <w:left w:val="nil"/>
              <w:bottom w:val="single" w:sz="4" w:space="0" w:color="auto"/>
              <w:right w:val="nil"/>
            </w:tcBorders>
            <w:hideMark/>
          </w:tcPr>
          <w:p w:rsidR="00F01911" w:rsidRPr="00DE69E8" w:rsidRDefault="00F01911" w:rsidP="00F33ED8">
            <w:pPr>
              <w:keepNext/>
              <w:keepLines/>
              <w:spacing w:after="0"/>
              <w:jc w:val="center"/>
              <w:rPr>
                <w:ins w:id="128" w:author="Wangzhou (Standard &amp; Patent and Pre-Research Dept)" w:date="2021-01-25T10:38:00Z"/>
                <w:rFonts w:ascii="Arial" w:eastAsia="等线" w:hAnsi="Arial" w:cs="Arial"/>
                <w:sz w:val="18"/>
                <w:lang w:val="x-none" w:eastAsia="zh-CN"/>
              </w:rPr>
            </w:pPr>
            <w:ins w:id="129" w:author="Wangzhou (Standard &amp; Patent and Pre-Research Dept)" w:date="2021-01-25T10:38:00Z">
              <w:r w:rsidRPr="00DE69E8">
                <w:rPr>
                  <w:rFonts w:ascii="Arial" w:eastAsia="等线" w:hAnsi="Arial" w:cs="Arial"/>
                  <w:sz w:val="18"/>
                  <w:lang w:val="x-none" w:eastAsia="zh-CN"/>
                </w:rPr>
                <w:t>–</w:t>
              </w:r>
            </w:ins>
          </w:p>
        </w:tc>
        <w:tc>
          <w:tcPr>
            <w:tcW w:w="1531" w:type="dxa"/>
            <w:tcBorders>
              <w:top w:val="single" w:sz="4" w:space="0" w:color="auto"/>
              <w:left w:val="nil"/>
              <w:bottom w:val="single" w:sz="4" w:space="0" w:color="auto"/>
              <w:right w:val="single" w:sz="4" w:space="0" w:color="auto"/>
            </w:tcBorders>
            <w:hideMark/>
          </w:tcPr>
          <w:p w:rsidR="00F01911" w:rsidRPr="00DE69E8" w:rsidRDefault="00F01911" w:rsidP="00F33ED8">
            <w:pPr>
              <w:keepNext/>
              <w:keepLines/>
              <w:spacing w:after="0"/>
              <w:jc w:val="center"/>
              <w:rPr>
                <w:ins w:id="130" w:author="Wangzhou (Standard &amp; Patent and Pre-Research Dept)" w:date="2021-01-25T10:38:00Z"/>
                <w:rFonts w:ascii="Arial" w:eastAsia="等线" w:hAnsi="Arial" w:cs="Arial"/>
                <w:sz w:val="18"/>
                <w:lang w:val="x-none" w:eastAsia="zh-CN"/>
              </w:rPr>
            </w:pPr>
            <w:ins w:id="131" w:author="Wangzhou (Standard &amp; Patent and Pre-Research Dept)" w:date="2021-01-25T10:38:00Z">
              <w:r w:rsidRPr="00DE69E8">
                <w:rPr>
                  <w:rFonts w:ascii="Arial" w:eastAsia="等线" w:hAnsi="Arial" w:cs="Arial"/>
                  <w:sz w:val="18"/>
                  <w:lang w:val="x-none"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F01911" w:rsidRPr="00DE69E8" w:rsidRDefault="00F01911" w:rsidP="00F33ED8">
            <w:pPr>
              <w:keepNext/>
              <w:keepLines/>
              <w:spacing w:after="0"/>
              <w:jc w:val="center"/>
              <w:rPr>
                <w:ins w:id="132" w:author="Wangzhou (Standard &amp; Patent and Pre-Research Dept)" w:date="2021-01-25T10:38:00Z"/>
                <w:rFonts w:ascii="Arial" w:eastAsia="等线" w:hAnsi="Arial" w:cs="Arial"/>
                <w:sz w:val="18"/>
                <w:lang w:val="x-none" w:eastAsia="zh-CN"/>
              </w:rPr>
            </w:pPr>
            <w:ins w:id="133" w:author="Wangzhou (Standard &amp; Patent and Pre-Research Dept)" w:date="2021-01-25T10:38:00Z">
              <w:r w:rsidRPr="00DE69E8">
                <w:rPr>
                  <w:rFonts w:ascii="Arial" w:eastAsia="等线" w:hAnsi="Arial" w:cs="Arial"/>
                  <w:sz w:val="18"/>
                  <w:lang w:val="x-none" w:eastAsia="zh-CN"/>
                </w:rPr>
                <w:t>TDD</w:t>
              </w:r>
            </w:ins>
          </w:p>
        </w:tc>
      </w:tr>
      <w:tr w:rsidR="00F01911" w:rsidTr="00F33ED8">
        <w:trPr>
          <w:trHeight w:val="287"/>
          <w:jc w:val="center"/>
          <w:ins w:id="134" w:author="Wangzhou (Standard &amp; Patent and Pre-Research Dept)" w:date="2021-01-25T10:38: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135" w:author="Wangzhou (Standard &amp; Patent and Pre-Research Dept)" w:date="2021-01-25T10:38: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36" w:author="Wangzhou (Standard &amp; Patent and Pre-Research Dept)" w:date="2021-01-25T10:38:00Z"/>
                <w:rFonts w:ascii="Arial" w:eastAsia="等线" w:hAnsi="Arial" w:cs="Arial"/>
                <w:sz w:val="18"/>
                <w:lang w:val="sv-SE" w:eastAsia="zh-CN"/>
              </w:rPr>
            </w:pPr>
            <w:ins w:id="137" w:author="Wangzhou (Standard &amp; Patent and Pre-Research Dept)" w:date="2021-01-25T10:38: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F01911" w:rsidRDefault="00F01911" w:rsidP="00F33ED8">
            <w:pPr>
              <w:keepNext/>
              <w:keepLines/>
              <w:spacing w:after="0"/>
              <w:jc w:val="center"/>
              <w:rPr>
                <w:ins w:id="138" w:author="Wangzhou (Standard &amp; Patent and Pre-Research Dept)" w:date="2021-01-25T10:38:00Z"/>
                <w:rFonts w:ascii="Arial" w:eastAsia="Malgun Gothic" w:hAnsi="Arial" w:cs="Arial"/>
                <w:sz w:val="18"/>
                <w:lang w:val="sv-SE"/>
              </w:rPr>
            </w:pPr>
            <w:ins w:id="139" w:author="Wangzhou (Standard &amp; Patent and Pre-Research Dept)" w:date="2021-01-25T10:38: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F01911" w:rsidRDefault="00F01911" w:rsidP="00F33ED8">
            <w:pPr>
              <w:keepNext/>
              <w:keepLines/>
              <w:spacing w:after="0"/>
              <w:jc w:val="center"/>
              <w:rPr>
                <w:ins w:id="140" w:author="Wangzhou (Standard &amp; Patent and Pre-Research Dept)" w:date="2021-01-25T10:38:00Z"/>
                <w:rFonts w:ascii="Arial" w:eastAsia="宋体" w:hAnsi="Arial" w:cs="Arial"/>
                <w:sz w:val="18"/>
                <w:lang w:val="x-none" w:eastAsia="ja-JP"/>
              </w:rPr>
            </w:pPr>
            <w:ins w:id="141" w:author="Wangzhou (Standard &amp; Patent and Pre-Research Dept)" w:date="2021-01-25T10:38: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F01911" w:rsidRDefault="00F01911" w:rsidP="00F33ED8">
            <w:pPr>
              <w:keepNext/>
              <w:keepLines/>
              <w:spacing w:after="0"/>
              <w:jc w:val="center"/>
              <w:rPr>
                <w:ins w:id="142" w:author="Wangzhou (Standard &amp; Patent and Pre-Research Dept)" w:date="2021-01-25T10:38:00Z"/>
                <w:rFonts w:ascii="Arial" w:eastAsia="Malgun Gothic" w:hAnsi="Arial" w:cs="Arial"/>
                <w:sz w:val="18"/>
                <w:lang w:val="sv-SE"/>
              </w:rPr>
            </w:pPr>
            <w:ins w:id="143" w:author="Wangzhou (Standard &amp; Patent and Pre-Research Dept)" w:date="2021-01-25T10:38: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F01911" w:rsidRDefault="00F01911" w:rsidP="00F33ED8">
            <w:pPr>
              <w:keepNext/>
              <w:keepLines/>
              <w:spacing w:after="0"/>
              <w:jc w:val="center"/>
              <w:rPr>
                <w:ins w:id="144" w:author="Wangzhou (Standard &amp; Patent and Pre-Research Dept)" w:date="2021-01-25T10:38:00Z"/>
                <w:rFonts w:ascii="Arial" w:eastAsia="Malgun Gothic" w:hAnsi="Arial" w:cs="Arial"/>
                <w:sz w:val="18"/>
                <w:lang w:val="sv-SE"/>
              </w:rPr>
            </w:pPr>
            <w:ins w:id="145" w:author="Wangzhou (Standard &amp; Patent and Pre-Research Dept)" w:date="2021-01-25T10:38: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F01911" w:rsidRDefault="00F01911" w:rsidP="00F33ED8">
            <w:pPr>
              <w:keepNext/>
              <w:keepLines/>
              <w:spacing w:after="0"/>
              <w:jc w:val="center"/>
              <w:rPr>
                <w:ins w:id="146" w:author="Wangzhou (Standard &amp; Patent and Pre-Research Dept)" w:date="2021-01-25T10:38:00Z"/>
                <w:rFonts w:ascii="Arial" w:eastAsia="宋体" w:hAnsi="Arial" w:cs="Arial"/>
                <w:sz w:val="18"/>
                <w:lang w:val="x-none" w:eastAsia="ja-JP"/>
              </w:rPr>
            </w:pPr>
            <w:ins w:id="147" w:author="Wangzhou (Standard &amp; Patent and Pre-Research Dept)" w:date="2021-01-25T10:38: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F01911" w:rsidRDefault="00F01911" w:rsidP="00F33ED8">
            <w:pPr>
              <w:keepNext/>
              <w:keepLines/>
              <w:spacing w:after="0"/>
              <w:jc w:val="center"/>
              <w:rPr>
                <w:ins w:id="148" w:author="Wangzhou (Standard &amp; Patent and Pre-Research Dept)" w:date="2021-01-25T10:38:00Z"/>
                <w:rFonts w:ascii="Arial" w:eastAsia="Malgun Gothic" w:hAnsi="Arial" w:cs="Arial"/>
                <w:sz w:val="18"/>
                <w:lang w:val="sv-SE"/>
              </w:rPr>
            </w:pPr>
            <w:ins w:id="149" w:author="Wangzhou (Standard &amp; Patent and Pre-Research Dept)" w:date="2021-01-25T10:38: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50" w:author="Wangzhou (Standard &amp; Patent and Pre-Research Dept)" w:date="2021-01-25T10:38:00Z"/>
                <w:rFonts w:ascii="Arial" w:eastAsia="宋体" w:hAnsi="Arial" w:cs="Arial"/>
                <w:sz w:val="18"/>
                <w:lang w:val="x-none" w:eastAsia="ja-JP"/>
              </w:rPr>
            </w:pPr>
            <w:ins w:id="151" w:author="Wangzhou (Standard &amp; Patent and Pre-Research Dept)" w:date="2021-01-25T10:38:00Z">
              <w:r>
                <w:rPr>
                  <w:rFonts w:ascii="Arial" w:eastAsia="等线" w:hAnsi="Arial" w:cs="Arial"/>
                  <w:sz w:val="18"/>
                  <w:lang w:val="x-none" w:eastAsia="zh-CN"/>
                </w:rPr>
                <w:t>T</w:t>
              </w:r>
              <w:r>
                <w:rPr>
                  <w:rFonts w:ascii="Arial" w:eastAsia="Malgun Gothic" w:hAnsi="Arial" w:cs="Arial"/>
                  <w:sz w:val="18"/>
                  <w:lang w:val="x-none"/>
                </w:rPr>
                <w:t>DD</w:t>
              </w:r>
            </w:ins>
          </w:p>
        </w:tc>
      </w:tr>
    </w:tbl>
    <w:p w:rsidR="00F01911" w:rsidRDefault="00F01911" w:rsidP="00F01911">
      <w:pPr>
        <w:rPr>
          <w:ins w:id="152" w:author="Wangzhou (Standard &amp; Patent and Pre-Research Dept)" w:date="2021-01-25T10:38:00Z"/>
        </w:rPr>
      </w:pPr>
    </w:p>
    <w:p w:rsidR="00F01911" w:rsidRDefault="00F01911" w:rsidP="00F01911">
      <w:pPr>
        <w:keepNext/>
        <w:keepLines/>
        <w:spacing w:before="120"/>
        <w:ind w:left="1134" w:hanging="1134"/>
        <w:outlineLvl w:val="2"/>
        <w:rPr>
          <w:ins w:id="153" w:author="Wangzhou (Standard &amp; Patent and Pre-Research Dept)" w:date="2021-01-25T10:38:00Z"/>
          <w:rFonts w:ascii="Arial" w:hAnsi="Arial"/>
          <w:sz w:val="28"/>
          <w:lang w:val="sv-SE" w:eastAsia="ja-JP"/>
        </w:rPr>
      </w:pPr>
      <w:ins w:id="154" w:author="Wangzhou (Standard &amp; Patent and Pre-Research Dept)" w:date="2021-01-25T10:38:00Z">
        <w:r>
          <w:rPr>
            <w:rFonts w:ascii="Arial" w:hAnsi="Arial"/>
            <w:sz w:val="28"/>
            <w:lang w:val="sv-SE" w:eastAsia="zh-CN"/>
          </w:rPr>
          <w:lastRenderedPageBreak/>
          <w:t>9.x.2</w:t>
        </w:r>
        <w:r>
          <w:rPr>
            <w:rFonts w:ascii="Arial" w:hAnsi="Arial"/>
            <w:sz w:val="28"/>
            <w:lang w:val="sv-SE" w:eastAsia="zh-CN"/>
          </w:rPr>
          <w:tab/>
          <w:t xml:space="preserve">Channel bandwidths per operating band for </w:t>
        </w:r>
        <w:r>
          <w:rPr>
            <w:rFonts w:ascii="Arial" w:hAnsi="Arial"/>
            <w:sz w:val="28"/>
            <w:lang w:val="sv-SE" w:eastAsia="ja-JP"/>
          </w:rPr>
          <w:t>DC</w:t>
        </w:r>
      </w:ins>
    </w:p>
    <w:p w:rsidR="00F01911" w:rsidRDefault="00F01911" w:rsidP="00F01911">
      <w:pPr>
        <w:keepNext/>
        <w:keepLines/>
        <w:spacing w:before="60"/>
        <w:jc w:val="center"/>
        <w:rPr>
          <w:ins w:id="155" w:author="Wangzhou (Standard &amp; Patent and Pre-Research Dept)" w:date="2021-01-25T10:38:00Z"/>
          <w:rFonts w:ascii="Arial" w:hAnsi="Arial"/>
          <w:b/>
          <w:lang w:val="x-none" w:eastAsia="ja-JP"/>
        </w:rPr>
      </w:pPr>
      <w:ins w:id="156" w:author="Wangzhou (Standard &amp; Patent and Pre-Research Dept)" w:date="2021-01-25T10:38:00Z">
        <w:r>
          <w:rPr>
            <w:rFonts w:ascii="Arial" w:hAnsi="Arial"/>
            <w:b/>
          </w:rPr>
          <w:t>Table 9</w:t>
        </w:r>
        <w:r>
          <w:rPr>
            <w:rFonts w:ascii="Arial" w:hAnsi="Arial"/>
            <w:b/>
            <w:lang w:val="x-none" w:eastAsia="zh-CN"/>
          </w:rPr>
          <w:t>.x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F01911" w:rsidTr="00F33ED8">
        <w:trPr>
          <w:trHeight w:val="203"/>
          <w:jc w:val="center"/>
          <w:ins w:id="157" w:author="Wangzhou (Standard &amp; Patent and Pre-Research Dept)" w:date="2021-01-25T10:38: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58" w:author="Wangzhou (Standard &amp; Patent and Pre-Research Dept)" w:date="2021-01-25T10:38:00Z"/>
                <w:rFonts w:ascii="Arial" w:hAnsi="Arial" w:cs="Arial"/>
                <w:b/>
                <w:sz w:val="18"/>
                <w:szCs w:val="18"/>
              </w:rPr>
            </w:pPr>
            <w:ins w:id="159" w:author="Wangzhou (Standard &amp; Patent and Pre-Research Dept)" w:date="2021-01-25T10:38: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F01911" w:rsidTr="00F33ED8">
        <w:trPr>
          <w:trHeight w:val="734"/>
          <w:jc w:val="center"/>
          <w:ins w:id="160" w:author="Wangzhou (Standard &amp; Patent and Pre-Research Dept)" w:date="2021-01-25T10:38:00Z"/>
        </w:trPr>
        <w:tc>
          <w:tcPr>
            <w:tcW w:w="51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61" w:author="Wangzhou (Standard &amp; Patent and Pre-Research Dept)" w:date="2021-01-25T10:38:00Z"/>
                <w:rFonts w:ascii="Arial" w:hAnsi="Arial" w:cs="Arial"/>
                <w:b/>
                <w:sz w:val="18"/>
                <w:szCs w:val="18"/>
              </w:rPr>
            </w:pPr>
            <w:ins w:id="162" w:author="Wangzhou (Standard &amp; Patent and Pre-Research Dept)" w:date="2021-01-25T10:38: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63" w:author="Wangzhou (Standard &amp; Patent and Pre-Research Dept)" w:date="2021-01-25T10:38:00Z"/>
                <w:rFonts w:ascii="Arial" w:hAnsi="Arial" w:cs="Arial"/>
                <w:b/>
                <w:sz w:val="18"/>
                <w:szCs w:val="18"/>
                <w:lang w:val="x-none" w:eastAsia="zh-CN"/>
              </w:rPr>
            </w:pPr>
            <w:ins w:id="164" w:author="Wangzhou (Standard &amp; Patent and Pre-Research Dept)" w:date="2021-01-25T10:38: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65" w:author="Wangzhou (Standard &amp; Patent and Pre-Research Dept)" w:date="2021-01-25T10:38:00Z"/>
                <w:rFonts w:ascii="Arial" w:hAnsi="Arial" w:cs="Arial"/>
                <w:b/>
                <w:sz w:val="18"/>
                <w:szCs w:val="18"/>
              </w:rPr>
            </w:pPr>
            <w:ins w:id="166" w:author="Wangzhou (Standard &amp; Patent and Pre-Research Dept)" w:date="2021-01-25T10:38: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67" w:author="Wangzhou (Standard &amp; Patent and Pre-Research Dept)" w:date="2021-01-25T10:38:00Z"/>
                <w:rFonts w:ascii="Arial" w:hAnsi="Arial" w:cs="Arial"/>
                <w:b/>
                <w:sz w:val="18"/>
                <w:szCs w:val="18"/>
                <w:lang w:val="x-none" w:eastAsia="ja-JP"/>
              </w:rPr>
            </w:pPr>
            <w:ins w:id="168" w:author="Wangzhou (Standard &amp; Patent and Pre-Research Dept)" w:date="2021-01-25T10:38: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69" w:author="Wangzhou (Standard &amp; Patent and Pre-Research Dept)" w:date="2021-01-25T10:38:00Z"/>
                <w:rFonts w:ascii="Arial" w:hAnsi="Arial" w:cs="Arial"/>
                <w:b/>
                <w:sz w:val="18"/>
                <w:szCs w:val="18"/>
                <w:lang w:val="x-none" w:eastAsia="ja-JP"/>
              </w:rPr>
            </w:pPr>
            <w:ins w:id="170" w:author="Wangzhou (Standard &amp; Patent and Pre-Research Dept)" w:date="2021-01-25T10:38: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71" w:author="Wangzhou (Standard &amp; Patent and Pre-Research Dept)" w:date="2021-01-25T10:38:00Z"/>
                <w:rFonts w:ascii="Arial" w:hAnsi="Arial" w:cs="Arial"/>
                <w:b/>
                <w:sz w:val="18"/>
                <w:szCs w:val="18"/>
                <w:lang w:val="x-none" w:eastAsia="ja-JP"/>
              </w:rPr>
            </w:pPr>
            <w:ins w:id="172" w:author="Wangzhou (Standard &amp; Patent and Pre-Research Dept)" w:date="2021-01-25T10:38: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73" w:author="Wangzhou (Standard &amp; Patent and Pre-Research Dept)" w:date="2021-01-25T10:38:00Z"/>
                <w:rFonts w:ascii="Arial" w:hAnsi="Arial" w:cs="Arial"/>
                <w:b/>
                <w:sz w:val="18"/>
                <w:szCs w:val="18"/>
              </w:rPr>
            </w:pPr>
            <w:ins w:id="174" w:author="Wangzhou (Standard &amp; Patent and Pre-Research Dept)" w:date="2021-01-25T10:38: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75" w:author="Wangzhou (Standard &amp; Patent and Pre-Research Dept)" w:date="2021-01-25T10:38:00Z"/>
                <w:rFonts w:ascii="Arial" w:hAnsi="Arial" w:cs="Arial"/>
                <w:b/>
                <w:sz w:val="18"/>
                <w:szCs w:val="18"/>
              </w:rPr>
            </w:pPr>
            <w:ins w:id="176" w:author="Wangzhou (Standard &amp; Patent and Pre-Research Dept)" w:date="2021-01-25T10:38: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77" w:author="Wangzhou (Standard &amp; Patent and Pre-Research Dept)" w:date="2021-01-25T10:38:00Z"/>
                <w:rFonts w:ascii="Arial" w:eastAsia="Malgun Gothic" w:hAnsi="Arial" w:cs="Arial"/>
                <w:b/>
                <w:sz w:val="18"/>
                <w:szCs w:val="18"/>
                <w:lang w:val="x-none"/>
              </w:rPr>
            </w:pPr>
            <w:ins w:id="178" w:author="Wangzhou (Standard &amp; Patent and Pre-Research Dept)" w:date="2021-01-25T10:38: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79" w:author="Wangzhou (Standard &amp; Patent and Pre-Research Dept)" w:date="2021-01-25T10:38:00Z"/>
                <w:rFonts w:ascii="Arial" w:eastAsia="宋体" w:hAnsi="Arial" w:cs="Arial"/>
                <w:b/>
                <w:sz w:val="18"/>
                <w:szCs w:val="18"/>
              </w:rPr>
            </w:pPr>
            <w:ins w:id="180" w:author="Wangzhou (Standard &amp; Patent and Pre-Research Dept)" w:date="2021-01-25T10:38: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81" w:author="Wangzhou (Standard &amp; Patent and Pre-Research Dept)" w:date="2021-01-25T10:38:00Z"/>
                <w:rFonts w:ascii="Arial" w:eastAsia="Malgun Gothic" w:hAnsi="Arial" w:cs="Arial"/>
                <w:b/>
                <w:sz w:val="18"/>
                <w:szCs w:val="18"/>
                <w:lang w:val="x-none"/>
              </w:rPr>
            </w:pPr>
            <w:ins w:id="182" w:author="Wangzhou (Standard &amp; Patent and Pre-Research Dept)" w:date="2021-01-25T10:38: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83" w:author="Wangzhou (Standard &amp; Patent and Pre-Research Dept)" w:date="2021-01-25T10:38:00Z"/>
                <w:rFonts w:ascii="Arial" w:eastAsia="宋体" w:hAnsi="Arial" w:cs="Arial"/>
                <w:b/>
                <w:sz w:val="18"/>
                <w:szCs w:val="18"/>
                <w:lang w:val="x-none" w:eastAsia="ja-JP"/>
              </w:rPr>
            </w:pPr>
            <w:ins w:id="184" w:author="Wangzhou (Standard &amp; Patent and Pre-Research Dept)" w:date="2021-01-25T10:38: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85" w:author="Wangzhou (Standard &amp; Patent and Pre-Research Dept)" w:date="2021-01-25T10:38:00Z"/>
                <w:rFonts w:ascii="Arial" w:hAnsi="Arial" w:cs="Arial"/>
                <w:b/>
                <w:sz w:val="18"/>
                <w:szCs w:val="18"/>
              </w:rPr>
            </w:pPr>
            <w:ins w:id="186" w:author="Wangzhou (Standard &amp; Patent and Pre-Research Dept)" w:date="2021-01-25T10:38: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87" w:author="Wangzhou (Standard &amp; Patent and Pre-Research Dept)" w:date="2021-01-25T10:38:00Z"/>
                <w:rFonts w:ascii="Arial" w:hAnsi="Arial" w:cs="Arial"/>
                <w:b/>
                <w:sz w:val="18"/>
                <w:szCs w:val="18"/>
                <w:lang w:val="x-none" w:eastAsia="zh-CN"/>
              </w:rPr>
            </w:pPr>
            <w:ins w:id="188" w:author="Wangzhou (Standard &amp; Patent and Pre-Research Dept)" w:date="2021-01-25T10:38: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89" w:author="Wangzhou (Standard &amp; Patent and Pre-Research Dept)" w:date="2021-01-25T10:38:00Z"/>
                <w:rFonts w:ascii="Arial" w:hAnsi="Arial" w:cs="Arial"/>
                <w:b/>
                <w:sz w:val="18"/>
                <w:szCs w:val="18"/>
              </w:rPr>
            </w:pPr>
            <w:ins w:id="190" w:author="Wangzhou (Standard &amp; Patent and Pre-Research Dept)" w:date="2021-01-25T10:38: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91" w:author="Wangzhou (Standard &amp; Patent and Pre-Research Dept)" w:date="2021-01-25T10:38:00Z"/>
                <w:rFonts w:ascii="Arial" w:hAnsi="Arial" w:cs="Arial"/>
                <w:b/>
                <w:sz w:val="18"/>
                <w:szCs w:val="18"/>
                <w:lang w:val="x-none" w:eastAsia="ja-JP"/>
              </w:rPr>
            </w:pPr>
            <w:ins w:id="192" w:author="Wangzhou (Standard &amp; Patent and Pre-Research Dept)" w:date="2021-01-25T10:38: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93" w:author="Wangzhou (Standard &amp; Patent and Pre-Research Dept)" w:date="2021-01-25T10:38:00Z"/>
                <w:rFonts w:ascii="Arial" w:hAnsi="Arial" w:cs="Arial"/>
                <w:b/>
                <w:sz w:val="18"/>
                <w:szCs w:val="18"/>
              </w:rPr>
            </w:pPr>
            <w:ins w:id="194" w:author="Wangzhou (Standard &amp; Patent and Pre-Research Dept)" w:date="2021-01-25T10:38: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195" w:author="Wangzhou (Standard &amp; Patent and Pre-Research Dept)" w:date="2021-01-25T10:38:00Z"/>
                <w:rFonts w:ascii="Arial" w:hAnsi="Arial" w:cs="Arial"/>
                <w:b/>
                <w:sz w:val="18"/>
                <w:szCs w:val="18"/>
              </w:rPr>
            </w:pPr>
            <w:ins w:id="196" w:author="Wangzhou (Standard &amp; Patent and Pre-Research Dept)" w:date="2021-01-25T10:38:00Z">
              <w:r>
                <w:rPr>
                  <w:rFonts w:ascii="Arial" w:hAnsi="Arial" w:cs="Arial"/>
                  <w:b/>
                  <w:sz w:val="18"/>
                  <w:szCs w:val="18"/>
                </w:rPr>
                <w:t>Maximum aggregated bandwidth</w:t>
              </w:r>
            </w:ins>
          </w:p>
          <w:p w:rsidR="00F01911" w:rsidRDefault="00F01911" w:rsidP="00F33ED8">
            <w:pPr>
              <w:keepNext/>
              <w:keepLines/>
              <w:spacing w:after="0"/>
              <w:jc w:val="center"/>
              <w:rPr>
                <w:ins w:id="197" w:author="Wangzhou (Standard &amp; Patent and Pre-Research Dept)" w:date="2021-01-25T10:38:00Z"/>
                <w:rFonts w:ascii="Arial" w:hAnsi="Arial" w:cs="Arial"/>
                <w:b/>
                <w:sz w:val="18"/>
                <w:szCs w:val="18"/>
              </w:rPr>
            </w:pPr>
            <w:ins w:id="198" w:author="Wangzhou (Standard &amp; Patent and Pre-Research Dept)" w:date="2021-01-25T10:38:00Z">
              <w:r>
                <w:rPr>
                  <w:rFonts w:ascii="Arial" w:hAnsi="Arial" w:cs="Arial"/>
                  <w:b/>
                  <w:sz w:val="18"/>
                  <w:szCs w:val="18"/>
                </w:rPr>
                <w:t>[MHz]</w:t>
              </w:r>
            </w:ins>
          </w:p>
        </w:tc>
      </w:tr>
      <w:tr w:rsidR="00F01911" w:rsidTr="00F33ED8">
        <w:trPr>
          <w:trHeight w:val="44"/>
          <w:jc w:val="center"/>
          <w:ins w:id="199" w:author="Wangzhou (Standard &amp; Patent and Pre-Research Dept)" w:date="2021-01-25T10:38: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F01911" w:rsidRPr="00D65847" w:rsidRDefault="00F01911" w:rsidP="00F33ED8">
            <w:pPr>
              <w:keepNext/>
              <w:keepLines/>
              <w:spacing w:after="0"/>
              <w:jc w:val="center"/>
              <w:rPr>
                <w:ins w:id="200" w:author="Wangzhou (Standard &amp; Patent and Pre-Research Dept)" w:date="2021-01-25T10:38:00Z"/>
                <w:rFonts w:ascii="Arial" w:eastAsia="MS Mincho" w:hAnsi="Arial" w:cs="Arial"/>
                <w:bCs/>
                <w:sz w:val="18"/>
                <w:szCs w:val="18"/>
              </w:rPr>
            </w:pPr>
            <w:ins w:id="201" w:author="Wangzhou (Standard &amp; Patent and Pre-Research Dept)" w:date="2021-01-25T10:38:00Z">
              <w:r>
                <w:rPr>
                  <w:rFonts w:ascii="Arial" w:eastAsia="MS Mincho" w:hAnsi="Arial" w:cs="Arial"/>
                  <w:bCs/>
                  <w:sz w:val="18"/>
                  <w:szCs w:val="18"/>
                </w:rPr>
                <w:t>DC_3A</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w:t>
              </w:r>
              <w:r w:rsidRPr="00F60E50">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02" w:author="Wangzhou (Standard &amp; Patent and Pre-Research Dept)" w:date="2021-01-25T10:38:00Z"/>
                <w:rFonts w:ascii="Arial" w:hAnsi="Arial" w:cs="Arial"/>
                <w:bCs/>
                <w:sz w:val="18"/>
                <w:szCs w:val="18"/>
                <w:lang w:eastAsia="zh-CN"/>
              </w:rPr>
            </w:pPr>
            <w:ins w:id="203" w:author="Wangzhou (Standard &amp; Patent and Pre-Research Dept)" w:date="2021-01-25T10:38:00Z">
              <w:r>
                <w:rPr>
                  <w:rFonts w:ascii="Arial" w:hAnsi="Arial" w:cs="Arial"/>
                  <w:bCs/>
                  <w:sz w:val="18"/>
                  <w:szCs w:val="18"/>
                  <w:lang w:eastAsia="zh-CN"/>
                </w:rPr>
                <w:t>DC_3A_n1A</w:t>
              </w:r>
            </w:ins>
          </w:p>
          <w:p w:rsidR="00F01911" w:rsidRDefault="00F01911" w:rsidP="00F33ED8">
            <w:pPr>
              <w:keepNext/>
              <w:keepLines/>
              <w:spacing w:after="0"/>
              <w:jc w:val="center"/>
              <w:rPr>
                <w:ins w:id="204" w:author="Wangzhou (Standard &amp; Patent and Pre-Research Dept)" w:date="2021-01-25T10:38:00Z"/>
                <w:rFonts w:ascii="Arial" w:eastAsia="等线" w:hAnsi="Arial" w:cs="Arial"/>
                <w:bCs/>
                <w:sz w:val="18"/>
                <w:szCs w:val="18"/>
                <w:lang w:eastAsia="zh-CN"/>
              </w:rPr>
            </w:pPr>
            <w:ins w:id="205" w:author="Wangzhou (Standard &amp; Patent and Pre-Research Dept)" w:date="2021-01-25T10:38:00Z">
              <w:r>
                <w:rPr>
                  <w:rFonts w:ascii="Arial" w:hAnsi="Arial" w:cs="Arial"/>
                  <w:bCs/>
                  <w:sz w:val="18"/>
                  <w:szCs w:val="18"/>
                  <w:lang w:eastAsia="zh-CN"/>
                </w:rPr>
                <w:t>DC_3A_n78A</w:t>
              </w:r>
            </w:ins>
          </w:p>
          <w:p w:rsidR="00F01911" w:rsidRDefault="00F01911" w:rsidP="00F33ED8">
            <w:pPr>
              <w:keepNext/>
              <w:keepLines/>
              <w:spacing w:after="0"/>
              <w:jc w:val="center"/>
              <w:rPr>
                <w:ins w:id="206" w:author="Wangzhou (Standard &amp; Patent and Pre-Research Dept)" w:date="2021-01-25T10:38:00Z"/>
                <w:rFonts w:ascii="Arial" w:hAnsi="Arial" w:cs="Arial"/>
                <w:bCs/>
                <w:sz w:val="18"/>
                <w:szCs w:val="18"/>
                <w:lang w:eastAsia="zh-CN"/>
              </w:rPr>
            </w:pPr>
            <w:ins w:id="207" w:author="Wangzhou (Standard &amp; Patent and Pre-Research Dept)" w:date="2021-01-25T10:38:00Z">
              <w:r>
                <w:rPr>
                  <w:rFonts w:ascii="Arial" w:hAnsi="Arial" w:cs="Arial"/>
                  <w:bCs/>
                  <w:sz w:val="18"/>
                  <w:szCs w:val="18"/>
                  <w:lang w:eastAsia="zh-CN"/>
                </w:rPr>
                <w:t>DC_7A_n1A</w:t>
              </w:r>
            </w:ins>
          </w:p>
          <w:p w:rsidR="00F01911" w:rsidRDefault="00F01911" w:rsidP="00F33ED8">
            <w:pPr>
              <w:keepNext/>
              <w:keepLines/>
              <w:spacing w:after="0"/>
              <w:jc w:val="center"/>
              <w:rPr>
                <w:ins w:id="208" w:author="Wangzhou (Standard &amp; Patent and Pre-Research Dept)" w:date="2021-01-25T10:38:00Z"/>
                <w:rFonts w:ascii="Arial" w:eastAsia="等线" w:hAnsi="Arial" w:cs="Arial"/>
                <w:bCs/>
                <w:sz w:val="18"/>
                <w:szCs w:val="18"/>
                <w:lang w:eastAsia="zh-CN"/>
              </w:rPr>
            </w:pPr>
            <w:ins w:id="209" w:author="Wangzhou (Standard &amp; Patent and Pre-Research Dept)" w:date="2021-01-25T10:38:00Z">
              <w:r>
                <w:rPr>
                  <w:rFonts w:ascii="Arial" w:hAnsi="Arial" w:cs="Arial"/>
                  <w:bCs/>
                  <w:sz w:val="18"/>
                  <w:szCs w:val="18"/>
                  <w:lang w:eastAsia="zh-CN"/>
                </w:rPr>
                <w:t>DC_7A_n78A</w:t>
              </w:r>
            </w:ins>
          </w:p>
          <w:p w:rsidR="00F01911" w:rsidRDefault="00F01911" w:rsidP="00F33ED8">
            <w:pPr>
              <w:keepNext/>
              <w:keepLines/>
              <w:spacing w:after="0"/>
              <w:jc w:val="center"/>
              <w:rPr>
                <w:ins w:id="210" w:author="Wangzhou (Standard &amp; Patent and Pre-Research Dept)" w:date="2021-01-25T10:38:00Z"/>
                <w:rFonts w:ascii="Arial" w:hAnsi="Arial" w:cs="Arial"/>
                <w:bCs/>
                <w:sz w:val="18"/>
                <w:szCs w:val="18"/>
                <w:lang w:eastAsia="zh-CN"/>
              </w:rPr>
            </w:pPr>
            <w:ins w:id="211" w:author="Wangzhou (Standard &amp; Patent and Pre-Research Dept)" w:date="2021-01-25T10:38:00Z">
              <w:r>
                <w:rPr>
                  <w:rFonts w:ascii="Arial" w:hAnsi="Arial" w:cs="Arial"/>
                  <w:bCs/>
                  <w:sz w:val="18"/>
                  <w:szCs w:val="18"/>
                  <w:lang w:eastAsia="zh-CN"/>
                </w:rPr>
                <w:t>DC_8A_n1A</w:t>
              </w:r>
            </w:ins>
          </w:p>
          <w:p w:rsidR="00F01911" w:rsidRDefault="00F01911" w:rsidP="00F33ED8">
            <w:pPr>
              <w:keepNext/>
              <w:keepLines/>
              <w:spacing w:after="0"/>
              <w:jc w:val="center"/>
              <w:rPr>
                <w:ins w:id="212" w:author="Wangzhou (Standard &amp; Patent and Pre-Research Dept)" w:date="2021-01-25T10:38:00Z"/>
                <w:rFonts w:ascii="Arial" w:eastAsia="等线" w:hAnsi="Arial" w:cs="Arial"/>
                <w:bCs/>
                <w:sz w:val="18"/>
                <w:szCs w:val="18"/>
                <w:lang w:eastAsia="zh-CN"/>
              </w:rPr>
            </w:pPr>
            <w:ins w:id="213" w:author="Wangzhou (Standard &amp; Patent and Pre-Research Dept)" w:date="2021-01-25T10:38:00Z">
              <w:r>
                <w:rPr>
                  <w:rFonts w:ascii="Arial" w:hAnsi="Arial" w:cs="Arial"/>
                  <w:bCs/>
                  <w:sz w:val="18"/>
                  <w:szCs w:val="18"/>
                  <w:lang w:eastAsia="zh-CN"/>
                </w:rPr>
                <w:t>DC_8A_n78A</w:t>
              </w:r>
            </w:ins>
          </w:p>
          <w:p w:rsidR="00F01911" w:rsidRDefault="00F01911" w:rsidP="00F33ED8">
            <w:pPr>
              <w:keepNext/>
              <w:keepLines/>
              <w:spacing w:after="0"/>
              <w:jc w:val="center"/>
              <w:rPr>
                <w:ins w:id="214" w:author="Wangzhou (Standard &amp; Patent and Pre-Research Dept)" w:date="2021-01-25T10:38:00Z"/>
                <w:rFonts w:ascii="Arial" w:eastAsia="宋体" w:hAnsi="Arial" w:cs="Arial"/>
                <w:bCs/>
                <w:sz w:val="18"/>
                <w:szCs w:val="18"/>
                <w:lang w:eastAsia="zh-CN"/>
              </w:rPr>
            </w:pPr>
            <w:ins w:id="215" w:author="Wangzhou (Standard &amp; Patent and Pre-Research Dept)" w:date="2021-01-25T10:38: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F01911" w:rsidRDefault="00F01911" w:rsidP="00F33ED8">
            <w:pPr>
              <w:keepNext/>
              <w:keepLines/>
              <w:spacing w:after="0"/>
              <w:jc w:val="center"/>
              <w:rPr>
                <w:ins w:id="216" w:author="Wangzhou (Standard &amp; Patent and Pre-Research Dept)" w:date="2021-01-25T10:38:00Z"/>
                <w:rFonts w:ascii="Arial" w:hAnsi="Arial" w:cs="Arial"/>
                <w:bCs/>
                <w:sz w:val="18"/>
                <w:szCs w:val="18"/>
                <w:lang w:eastAsia="zh-CN"/>
              </w:rPr>
            </w:pPr>
            <w:ins w:id="217" w:author="Wangzhou (Standard &amp; Patent and Pre-Research Dept)" w:date="2021-01-25T10:38: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18" w:author="Wangzhou (Standard &amp; Patent and Pre-Research Dept)" w:date="2021-01-25T10:38:00Z"/>
                <w:rFonts w:ascii="Arial" w:hAnsi="Arial" w:cs="Arial"/>
                <w:sz w:val="18"/>
                <w:szCs w:val="18"/>
                <w:lang w:val="fi-FI" w:eastAsia="zh-CN"/>
              </w:rPr>
            </w:pPr>
            <w:ins w:id="219" w:author="Wangzhou (Standard &amp; Patent and Pre-Research Dept)" w:date="2021-01-25T10:38: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20" w:author="Wangzhou (Standard &amp; Patent and Pre-Research Dept)" w:date="2021-01-25T10:38:00Z"/>
                <w:rFonts w:ascii="Arial" w:eastAsia="Malgun Gothic" w:hAnsi="Arial"/>
                <w:sz w:val="18"/>
                <w:lang w:val="x-none" w:eastAsia="zh-CN"/>
              </w:rPr>
            </w:pPr>
            <w:ins w:id="221"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22" w:author="Wangzhou (Standard &amp; Patent and Pre-Research Dept)" w:date="2021-01-25T10:38:00Z"/>
                <w:rFonts w:ascii="Arial" w:eastAsia="宋体" w:hAnsi="Arial" w:cs="Arial"/>
                <w:sz w:val="18"/>
                <w:szCs w:val="18"/>
                <w:lang w:val="x-none" w:eastAsia="zh-CN"/>
              </w:rPr>
            </w:pPr>
            <w:ins w:id="223"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24" w:author="Wangzhou (Standard &amp; Patent and Pre-Research Dept)" w:date="2021-01-25T10:38:00Z"/>
                <w:rFonts w:ascii="Arial" w:hAnsi="Arial" w:cs="Arial"/>
                <w:sz w:val="18"/>
                <w:szCs w:val="18"/>
                <w:lang w:val="x-none" w:eastAsia="zh-CN"/>
              </w:rPr>
            </w:pPr>
            <w:ins w:id="225"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26" w:author="Wangzhou (Standard &amp; Patent and Pre-Research Dept)" w:date="2021-01-25T10:38:00Z"/>
                <w:rFonts w:ascii="Arial" w:hAnsi="Arial" w:cs="Arial"/>
                <w:sz w:val="18"/>
                <w:szCs w:val="18"/>
                <w:lang w:val="x-none" w:eastAsia="zh-CN"/>
              </w:rPr>
            </w:pPr>
            <w:ins w:id="227" w:author="Wangzhou (Standard &amp; Patent and Pre-Research Dept)" w:date="2021-01-25T10:38: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28" w:author="Wangzhou (Standard &amp; Patent and Pre-Research Dept)" w:date="2021-01-25T10:38:00Z"/>
                <w:rFonts w:ascii="Arial" w:hAnsi="Arial" w:cs="Arial"/>
                <w:sz w:val="18"/>
                <w:szCs w:val="18"/>
                <w:lang w:val="x-none" w:eastAsia="zh-CN"/>
              </w:rPr>
            </w:pPr>
            <w:ins w:id="229"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0"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1"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2"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3"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4"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235"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6"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7"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38" w:author="Wangzhou (Standard &amp; Patent and Pre-Research Dept)" w:date="2021-01-25T10:38: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39" w:author="Wangzhou (Standard &amp; Patent and Pre-Research Dept)" w:date="2021-01-25T10:38:00Z"/>
                <w:rFonts w:ascii="Arial" w:hAnsi="Arial" w:cs="Arial"/>
                <w:sz w:val="18"/>
                <w:szCs w:val="18"/>
                <w:lang w:val="x-none" w:eastAsia="zh-CN"/>
              </w:rPr>
            </w:pPr>
            <w:ins w:id="240" w:author="Wangzhou (Standard &amp; Patent and Pre-Research Dept)" w:date="2021-01-25T10:38:00Z">
              <w:r>
                <w:rPr>
                  <w:rFonts w:ascii="Arial" w:hAnsi="Arial" w:cs="Arial"/>
                  <w:sz w:val="18"/>
                  <w:szCs w:val="18"/>
                  <w:lang w:val="x-none" w:eastAsia="zh-CN"/>
                </w:rPr>
                <w:t>220</w:t>
              </w:r>
            </w:ins>
          </w:p>
        </w:tc>
      </w:tr>
      <w:tr w:rsidR="00F01911" w:rsidTr="00F33ED8">
        <w:trPr>
          <w:trHeight w:val="44"/>
          <w:jc w:val="center"/>
          <w:ins w:id="241"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42" w:author="Wangzhou (Standard &amp; Patent and Pre-Research Dept)" w:date="2021-01-25T10:38: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43"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44" w:author="Wangzhou (Standard &amp; Patent and Pre-Research Dept)" w:date="2021-01-25T10:38:00Z"/>
                <w:rFonts w:ascii="Arial" w:hAnsi="Arial" w:cs="Arial"/>
                <w:sz w:val="18"/>
                <w:szCs w:val="18"/>
                <w:lang w:val="fi-FI" w:eastAsia="zh-CN"/>
              </w:rPr>
            </w:pPr>
            <w:ins w:id="245" w:author="Wangzhou (Standard &amp; Patent and Pre-Research Dept)" w:date="2021-01-25T10:38: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46" w:author="Wangzhou (Standard &amp; Patent and Pre-Research Dept)" w:date="2021-01-25T10:38:00Z"/>
                <w:rFonts w:ascii="Arial" w:eastAsia="Malgun Gothic" w:hAnsi="Arial"/>
                <w:sz w:val="18"/>
                <w:lang w:val="x-none" w:eastAsia="zh-CN"/>
              </w:rPr>
            </w:pPr>
            <w:ins w:id="247"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48" w:author="Wangzhou (Standard &amp; Patent and Pre-Research Dept)" w:date="2021-01-25T10:38:00Z"/>
                <w:rFonts w:ascii="Arial" w:eastAsia="宋体" w:hAnsi="Arial" w:cs="Arial"/>
                <w:sz w:val="18"/>
                <w:szCs w:val="18"/>
                <w:lang w:val="x-none" w:eastAsia="zh-CN"/>
              </w:rPr>
            </w:pPr>
            <w:ins w:id="249"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0" w:author="Wangzhou (Standard &amp; Patent and Pre-Research Dept)" w:date="2021-01-25T10:38:00Z"/>
                <w:rFonts w:ascii="Arial" w:hAnsi="Arial" w:cs="Arial"/>
                <w:sz w:val="18"/>
                <w:szCs w:val="18"/>
                <w:lang w:val="x-none" w:eastAsia="zh-CN"/>
              </w:rPr>
            </w:pPr>
            <w:ins w:id="251"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2" w:author="Wangzhou (Standard &amp; Patent and Pre-Research Dept)" w:date="2021-01-25T10:38:00Z"/>
                <w:rFonts w:ascii="Arial" w:hAnsi="Arial" w:cs="Arial"/>
                <w:sz w:val="18"/>
                <w:szCs w:val="18"/>
                <w:lang w:val="x-none" w:eastAsia="zh-CN"/>
              </w:rPr>
            </w:pPr>
            <w:ins w:id="253" w:author="Wangzhou (Standard &amp; Patent and Pre-Research Dept)" w:date="2021-01-25T10:38: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4" w:author="Wangzhou (Standard &amp; Patent and Pre-Research Dept)" w:date="2021-01-25T10:38:00Z"/>
                <w:rFonts w:ascii="Arial" w:hAnsi="Arial" w:cs="Arial"/>
                <w:sz w:val="18"/>
                <w:szCs w:val="18"/>
                <w:lang w:val="x-none" w:eastAsia="zh-CN"/>
              </w:rPr>
            </w:pPr>
            <w:ins w:id="255"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6"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7"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8"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59"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0"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261"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2"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3"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4" w:author="Wangzhou (Standard &amp; Patent and Pre-Research Dept)" w:date="2021-01-25T10:38: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5" w:author="Wangzhou (Standard &amp; Patent and Pre-Research Dept)" w:date="2021-01-25T10:38:00Z"/>
                <w:rFonts w:ascii="Arial" w:hAnsi="Arial" w:cs="Arial"/>
                <w:sz w:val="18"/>
                <w:szCs w:val="18"/>
                <w:lang w:val="x-none" w:eastAsia="zh-CN"/>
              </w:rPr>
            </w:pPr>
          </w:p>
        </w:tc>
      </w:tr>
      <w:tr w:rsidR="00F01911" w:rsidTr="00F33ED8">
        <w:trPr>
          <w:trHeight w:val="44"/>
          <w:jc w:val="center"/>
          <w:ins w:id="266"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tcPr>
          <w:p w:rsidR="00F01911" w:rsidRPr="00F60E50" w:rsidRDefault="00F01911" w:rsidP="00F33ED8">
            <w:pPr>
              <w:keepNext/>
              <w:keepLines/>
              <w:spacing w:after="0"/>
              <w:jc w:val="center"/>
              <w:rPr>
                <w:ins w:id="267" w:author="Wangzhou (Standard &amp; Patent and Pre-Research Dept)" w:date="2021-01-25T10:38: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8"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69" w:author="Wangzhou (Standard &amp; Patent and Pre-Research Dept)" w:date="2021-01-25T10:38:00Z"/>
                <w:rFonts w:ascii="Arial" w:hAnsi="Arial" w:cs="Arial"/>
                <w:sz w:val="18"/>
                <w:szCs w:val="18"/>
                <w:lang w:val="fi-FI" w:eastAsia="zh-CN"/>
              </w:rPr>
            </w:pPr>
            <w:ins w:id="270" w:author="Wangzhou (Standard &amp; Patent and Pre-Research Dept)" w:date="2021-01-25T10:38: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1" w:author="Wangzhou (Standard &amp; Patent and Pre-Research Dept)" w:date="2021-01-25T10:38:00Z"/>
                <w:rFonts w:ascii="Arial" w:eastAsia="Malgun Gothic" w:hAnsi="Arial"/>
                <w:sz w:val="18"/>
                <w:lang w:val="x-none" w:eastAsia="zh-CN"/>
              </w:rPr>
            </w:pPr>
            <w:ins w:id="272"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3" w:author="Wangzhou (Standard &amp; Patent and Pre-Research Dept)" w:date="2021-01-25T10:38:00Z"/>
                <w:rFonts w:ascii="Arial" w:eastAsia="宋体" w:hAnsi="Arial" w:cs="Arial"/>
                <w:sz w:val="18"/>
                <w:szCs w:val="18"/>
                <w:lang w:val="x-none" w:eastAsia="zh-CN"/>
              </w:rPr>
            </w:pPr>
            <w:ins w:id="274"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5" w:author="Wangzhou (Standard &amp; Patent and Pre-Research Dept)" w:date="2021-01-25T10:38:00Z"/>
                <w:rFonts w:ascii="Arial" w:hAnsi="Arial" w:cs="Arial"/>
                <w:sz w:val="18"/>
                <w:szCs w:val="18"/>
                <w:lang w:val="x-none" w:eastAsia="zh-CN"/>
              </w:rPr>
            </w:pPr>
            <w:ins w:id="276"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7"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8"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79"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0"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1"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2"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3"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284"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5"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6"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7" w:author="Wangzhou (Standard &amp; Patent and Pre-Research Dept)" w:date="2021-01-25T10:38: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288" w:author="Wangzhou (Standard &amp; Patent and Pre-Research Dept)" w:date="2021-01-25T10:38:00Z"/>
                <w:rFonts w:ascii="Arial" w:hAnsi="Arial" w:cs="Arial"/>
                <w:sz w:val="18"/>
                <w:szCs w:val="18"/>
                <w:lang w:val="x-none" w:eastAsia="zh-CN"/>
              </w:rPr>
            </w:pPr>
          </w:p>
        </w:tc>
      </w:tr>
      <w:tr w:rsidR="00F01911" w:rsidTr="00F33ED8">
        <w:trPr>
          <w:trHeight w:val="44"/>
          <w:jc w:val="center"/>
          <w:ins w:id="289"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290"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291"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92" w:author="Wangzhou (Standard &amp; Patent and Pre-Research Dept)" w:date="2021-01-25T10:38:00Z"/>
                <w:rFonts w:ascii="Arial" w:hAnsi="Arial" w:cs="Arial"/>
                <w:sz w:val="18"/>
                <w:szCs w:val="18"/>
                <w:lang w:val="fi-FI" w:eastAsia="zh-CN"/>
              </w:rPr>
            </w:pPr>
            <w:ins w:id="293" w:author="Wangzhou (Standard &amp; Patent and Pre-Research Dept)" w:date="2021-01-25T10:38: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94" w:author="Wangzhou (Standard &amp; Patent and Pre-Research Dept)" w:date="2021-01-25T10:38:00Z"/>
                <w:rFonts w:ascii="Arial" w:eastAsia="Yu Mincho" w:hAnsi="Arial"/>
                <w:sz w:val="18"/>
              </w:rPr>
            </w:pPr>
            <w:ins w:id="295"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96" w:author="Wangzhou (Standard &amp; Patent and Pre-Research Dept)" w:date="2021-01-25T10:38:00Z"/>
                <w:rFonts w:ascii="Arial" w:eastAsia="Yu Mincho" w:hAnsi="Arial"/>
                <w:sz w:val="18"/>
              </w:rPr>
            </w:pPr>
            <w:ins w:id="297"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298" w:author="Wangzhou (Standard &amp; Patent and Pre-Research Dept)" w:date="2021-01-25T10:38:00Z"/>
                <w:rFonts w:ascii="Arial" w:eastAsia="Yu Mincho" w:hAnsi="Arial"/>
                <w:sz w:val="18"/>
              </w:rPr>
            </w:pPr>
            <w:ins w:id="299"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00" w:author="Wangzhou (Standard &amp; Patent and Pre-Research Dept)" w:date="2021-01-25T10:38:00Z"/>
                <w:rFonts w:ascii="Arial" w:eastAsia="Yu Mincho" w:hAnsi="Arial"/>
                <w:sz w:val="18"/>
              </w:rPr>
            </w:pPr>
            <w:ins w:id="301" w:author="Wangzhou (Standard &amp; Patent and Pre-Research Dept)" w:date="2021-01-25T10:38: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02" w:author="Wangzhou (Standard &amp; Patent and Pre-Research Dept)" w:date="2021-01-25T10:38:00Z"/>
                <w:rFonts w:ascii="Arial" w:eastAsia="Yu Mincho" w:hAnsi="Arial"/>
                <w:sz w:val="18"/>
              </w:rPr>
            </w:pPr>
            <w:ins w:id="303"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04" w:author="Wangzhou (Standard &amp; Patent and Pre-Research Dept)" w:date="2021-01-25T10:38: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05"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06" w:author="Wangzhou (Standard &amp; Patent and Pre-Research Dept)" w:date="2021-01-25T10:38: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07" w:author="Wangzhou (Standard &amp; Patent and Pre-Research Dept)" w:date="2021-01-25T10:38: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08"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309"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10"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11"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12"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13" w:author="Wangzhou (Standard &amp; Patent and Pre-Research Dept)" w:date="2021-01-25T10:38:00Z"/>
                <w:rFonts w:ascii="Arial" w:hAnsi="Arial" w:cs="Arial"/>
                <w:sz w:val="18"/>
                <w:szCs w:val="18"/>
                <w:lang w:val="x-none" w:eastAsia="zh-CN"/>
              </w:rPr>
            </w:pPr>
          </w:p>
        </w:tc>
      </w:tr>
      <w:tr w:rsidR="00F01911" w:rsidTr="00F33ED8">
        <w:trPr>
          <w:trHeight w:val="44"/>
          <w:jc w:val="center"/>
          <w:ins w:id="314"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15"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16" w:author="Wangzhou (Standard &amp; Patent and Pre-Research Dept)" w:date="2021-01-25T10:38: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17" w:author="Wangzhou (Standard &amp; Patent and Pre-Research Dept)" w:date="2021-01-25T10:38:00Z"/>
                <w:rFonts w:ascii="Arial" w:hAnsi="Arial" w:cs="Arial"/>
                <w:sz w:val="18"/>
                <w:szCs w:val="18"/>
                <w:lang w:val="fi-FI" w:eastAsia="zh-CN"/>
              </w:rPr>
            </w:pPr>
            <w:ins w:id="318" w:author="Wangzhou (Standard &amp; Patent and Pre-Research Dept)" w:date="2021-01-25T10:38: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19" w:author="Wangzhou (Standard &amp; Patent and Pre-Research Dept)" w:date="2021-01-25T10:38:00Z"/>
                <w:rFonts w:ascii="Arial" w:hAnsi="Arial" w:cs="Arial"/>
                <w:sz w:val="18"/>
                <w:szCs w:val="18"/>
              </w:rPr>
            </w:pPr>
            <w:ins w:id="320"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321" w:author="Wangzhou (Standard &amp; Patent and Pre-Research Dept)" w:date="2021-01-25T10:38:00Z"/>
                <w:rFonts w:eastAsia="Yu Mincho"/>
              </w:rPr>
            </w:pPr>
            <w:ins w:id="322"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323" w:author="Wangzhou (Standard &amp; Patent and Pre-Research Dept)" w:date="2021-01-25T10:38:00Z"/>
                <w:rFonts w:eastAsia="Yu Mincho"/>
              </w:rPr>
            </w:pPr>
            <w:ins w:id="324"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325" w:author="Wangzhou (Standard &amp; Patent and Pre-Research Dept)" w:date="2021-01-25T10:38:00Z"/>
                <w:rFonts w:eastAsia="Yu Mincho"/>
              </w:rPr>
            </w:pPr>
            <w:ins w:id="326"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327" w:author="Wangzhou (Standard &amp; Patent and Pre-Research Dept)" w:date="2021-01-25T10:38:00Z"/>
                <w:rFonts w:eastAsia="Yu Mincho"/>
              </w:rPr>
            </w:pPr>
            <w:ins w:id="328"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29" w:author="Wangzhou (Standard &amp; Patent and Pre-Research Dept)" w:date="2021-01-25T10:38:00Z"/>
                <w:rFonts w:eastAsia="Yu Mincho"/>
              </w:rPr>
            </w:pPr>
            <w:ins w:id="330"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01911" w:rsidRPr="00EE73D5" w:rsidRDefault="00F01911" w:rsidP="00F33ED8">
            <w:pPr>
              <w:pStyle w:val="TAC"/>
              <w:keepNext w:val="0"/>
              <w:rPr>
                <w:ins w:id="331" w:author="Wangzhou (Standard &amp; Patent and Pre-Research Dept)" w:date="2021-01-25T10:38:00Z"/>
                <w:szCs w:val="18"/>
              </w:rPr>
            </w:pPr>
            <w:ins w:id="332"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333" w:author="Wangzhou (Standard &amp; Patent and Pre-Research Dept)" w:date="2021-01-25T10:38:00Z"/>
                <w:szCs w:val="18"/>
              </w:rPr>
            </w:pPr>
            <w:ins w:id="334"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35" w:author="Wangzhou (Standard &amp; Patent and Pre-Research Dept)" w:date="2021-01-25T10:38:00Z"/>
                <w:sz w:val="20"/>
              </w:rPr>
            </w:pPr>
            <w:ins w:id="336"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37"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338"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39"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40"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41"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42" w:author="Wangzhou (Standard &amp; Patent and Pre-Research Dept)" w:date="2021-01-25T10:38:00Z"/>
                <w:rFonts w:ascii="Arial" w:hAnsi="Arial" w:cs="Arial"/>
                <w:sz w:val="18"/>
                <w:szCs w:val="18"/>
                <w:lang w:val="x-none" w:eastAsia="zh-CN"/>
              </w:rPr>
            </w:pPr>
          </w:p>
        </w:tc>
      </w:tr>
      <w:tr w:rsidR="00F01911" w:rsidTr="00F33ED8">
        <w:trPr>
          <w:trHeight w:val="44"/>
          <w:jc w:val="center"/>
          <w:ins w:id="343"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44"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45"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46" w:author="Wangzhou (Standard &amp; Patent and Pre-Research Dept)" w:date="2021-01-25T10:38: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47" w:author="Wangzhou (Standard &amp; Patent and Pre-Research Dept)" w:date="2021-01-25T10:38:00Z"/>
                <w:rFonts w:ascii="Arial" w:hAnsi="Arial" w:cs="Arial"/>
                <w:sz w:val="18"/>
                <w:szCs w:val="18"/>
              </w:rPr>
            </w:pPr>
            <w:ins w:id="348" w:author="Wangzhou (Standard &amp; Patent and Pre-Research Dept)" w:date="2021-01-25T10:38: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F01911" w:rsidRPr="001C0CC4" w:rsidRDefault="00F01911" w:rsidP="00F33ED8">
            <w:pPr>
              <w:pStyle w:val="TAC"/>
              <w:keepNext w:val="0"/>
              <w:rPr>
                <w:ins w:id="349"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350" w:author="Wangzhou (Standard &amp; Patent and Pre-Research Dept)" w:date="2021-01-25T10:38:00Z"/>
                <w:rFonts w:eastAsia="Yu Mincho"/>
              </w:rPr>
            </w:pPr>
            <w:ins w:id="351"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352" w:author="Wangzhou (Standard &amp; Patent and Pre-Research Dept)" w:date="2021-01-25T10:38:00Z"/>
                <w:rFonts w:eastAsia="Yu Mincho"/>
              </w:rPr>
            </w:pPr>
            <w:ins w:id="353"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354" w:author="Wangzhou (Standard &amp; Patent and Pre-Research Dept)" w:date="2021-01-25T10:38:00Z"/>
                <w:rFonts w:eastAsia="Yu Mincho"/>
              </w:rPr>
            </w:pPr>
            <w:ins w:id="355"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56" w:author="Wangzhou (Standard &amp; Patent and Pre-Research Dept)" w:date="2021-01-25T10:38:00Z"/>
                <w:rFonts w:eastAsia="Yu Mincho"/>
              </w:rPr>
            </w:pPr>
            <w:ins w:id="357"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01911" w:rsidRPr="00EE73D5" w:rsidRDefault="00F01911" w:rsidP="00F33ED8">
            <w:pPr>
              <w:pStyle w:val="TAC"/>
              <w:keepNext w:val="0"/>
              <w:rPr>
                <w:ins w:id="358" w:author="Wangzhou (Standard &amp; Patent and Pre-Research Dept)" w:date="2021-01-25T10:38:00Z"/>
                <w:szCs w:val="18"/>
              </w:rPr>
            </w:pPr>
            <w:ins w:id="359"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360" w:author="Wangzhou (Standard &amp; Patent and Pre-Research Dept)" w:date="2021-01-25T10:38:00Z"/>
                <w:szCs w:val="18"/>
              </w:rPr>
            </w:pPr>
            <w:ins w:id="361"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62" w:author="Wangzhou (Standard &amp; Patent and Pre-Research Dept)" w:date="2021-01-25T10:38:00Z"/>
                <w:sz w:val="20"/>
              </w:rPr>
            </w:pPr>
            <w:ins w:id="363"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64"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365"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66"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67"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68"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69" w:author="Wangzhou (Standard &amp; Patent and Pre-Research Dept)" w:date="2021-01-25T10:38:00Z"/>
                <w:rFonts w:ascii="Arial" w:hAnsi="Arial" w:cs="Arial"/>
                <w:sz w:val="18"/>
                <w:szCs w:val="18"/>
                <w:lang w:val="x-none" w:eastAsia="zh-CN"/>
              </w:rPr>
            </w:pPr>
          </w:p>
        </w:tc>
      </w:tr>
      <w:tr w:rsidR="00F01911" w:rsidTr="00F33ED8">
        <w:trPr>
          <w:trHeight w:val="44"/>
          <w:jc w:val="center"/>
          <w:ins w:id="370"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71"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72"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73" w:author="Wangzhou (Standard &amp; Patent and Pre-Research Dept)" w:date="2021-01-25T10:38: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374" w:author="Wangzhou (Standard &amp; Patent and Pre-Research Dept)" w:date="2021-01-25T10:38:00Z"/>
                <w:rFonts w:ascii="Arial" w:hAnsi="Arial" w:cs="Arial"/>
                <w:sz w:val="18"/>
                <w:szCs w:val="18"/>
              </w:rPr>
            </w:pPr>
            <w:ins w:id="375" w:author="Wangzhou (Standard &amp; Patent and Pre-Research Dept)" w:date="2021-01-25T10:38: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F01911" w:rsidRPr="001C0CC4" w:rsidRDefault="00F01911" w:rsidP="00F33ED8">
            <w:pPr>
              <w:pStyle w:val="TAC"/>
              <w:keepNext w:val="0"/>
              <w:rPr>
                <w:ins w:id="376"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77" w:author="Wangzhou (Standard &amp; Patent and Pre-Research Dept)" w:date="2021-01-25T10:38:00Z"/>
                <w:rFonts w:eastAsia="Yu Mincho"/>
              </w:rPr>
            </w:pPr>
            <w:ins w:id="378"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79" w:author="Wangzhou (Standard &amp; Patent and Pre-Research Dept)" w:date="2021-01-25T10:38:00Z"/>
                <w:rFonts w:eastAsia="Yu Mincho"/>
              </w:rPr>
            </w:pPr>
            <w:ins w:id="380"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81" w:author="Wangzhou (Standard &amp; Patent and Pre-Research Dept)" w:date="2021-01-25T10:38:00Z"/>
                <w:rFonts w:eastAsia="Yu Mincho"/>
              </w:rPr>
            </w:pPr>
            <w:ins w:id="382"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83" w:author="Wangzhou (Standard &amp; Patent and Pre-Research Dept)" w:date="2021-01-25T10:38:00Z"/>
                <w:rFonts w:eastAsia="Yu Mincho"/>
              </w:rPr>
            </w:pPr>
            <w:ins w:id="384"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F01911" w:rsidRPr="00EE73D5" w:rsidRDefault="00F01911" w:rsidP="00F33ED8">
            <w:pPr>
              <w:pStyle w:val="TAC"/>
              <w:keepNext w:val="0"/>
              <w:rPr>
                <w:ins w:id="385" w:author="Wangzhou (Standard &amp; Patent and Pre-Research Dept)" w:date="2021-01-25T10:38:00Z"/>
                <w:szCs w:val="18"/>
              </w:rPr>
            </w:pPr>
            <w:ins w:id="386"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387" w:author="Wangzhou (Standard &amp; Patent and Pre-Research Dept)" w:date="2021-01-25T10:38:00Z"/>
                <w:szCs w:val="18"/>
              </w:rPr>
            </w:pPr>
            <w:ins w:id="388"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389" w:author="Wangzhou (Standard &amp; Patent and Pre-Research Dept)" w:date="2021-01-25T10:38:00Z"/>
                <w:sz w:val="20"/>
              </w:rPr>
            </w:pPr>
            <w:ins w:id="390"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91"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392"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93"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94"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395"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96" w:author="Wangzhou (Standard &amp; Patent and Pre-Research Dept)" w:date="2021-01-25T10:38:00Z"/>
                <w:rFonts w:ascii="Arial" w:hAnsi="Arial" w:cs="Arial"/>
                <w:sz w:val="18"/>
                <w:szCs w:val="18"/>
                <w:lang w:val="x-none" w:eastAsia="zh-CN"/>
              </w:rPr>
            </w:pPr>
          </w:p>
        </w:tc>
      </w:tr>
      <w:tr w:rsidR="00F01911" w:rsidTr="00F33ED8">
        <w:trPr>
          <w:trHeight w:val="60"/>
          <w:jc w:val="center"/>
          <w:ins w:id="397"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98"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399" w:author="Wangzhou (Standard &amp; Patent and Pre-Research Dept)" w:date="2021-01-25T10:38: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00" w:author="Wangzhou (Standard &amp; Patent and Pre-Research Dept)" w:date="2021-01-25T10:38:00Z"/>
                <w:rFonts w:ascii="Arial" w:eastAsia="Malgun Gothic" w:hAnsi="Arial" w:cs="Arial"/>
                <w:sz w:val="18"/>
                <w:szCs w:val="18"/>
                <w:lang w:val="fi-FI" w:eastAsia="zh-CN"/>
              </w:rPr>
            </w:pPr>
            <w:ins w:id="401" w:author="Wangzhou (Standard &amp; Patent and Pre-Research Dept)" w:date="2021-01-25T10:38: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02" w:author="Wangzhou (Standard &amp; Patent and Pre-Research Dept)" w:date="2021-01-25T10:38:00Z"/>
                <w:rFonts w:ascii="Arial" w:eastAsia="Malgun Gothic" w:hAnsi="Arial" w:cs="Arial"/>
                <w:sz w:val="18"/>
                <w:szCs w:val="18"/>
                <w:lang w:val="fi-FI"/>
              </w:rPr>
            </w:pPr>
            <w:ins w:id="403" w:author="Wangzhou (Standard &amp; Patent and Pre-Research Dept)" w:date="2021-01-25T10:38: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404"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05" w:author="Wangzhou (Standard &amp; Patent and Pre-Research Dept)" w:date="2021-01-25T10:38:00Z"/>
                <w:rFonts w:eastAsia="Yu Mincho"/>
              </w:rPr>
            </w:pPr>
            <w:ins w:id="406"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07" w:author="Wangzhou (Standard &amp; Patent and Pre-Research Dept)" w:date="2021-01-25T10:38:00Z"/>
                <w:rFonts w:eastAsia="Yu Mincho"/>
              </w:rPr>
            </w:pPr>
            <w:ins w:id="408"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09" w:author="Wangzhou (Standard &amp; Patent and Pre-Research Dept)" w:date="2021-01-25T10:38:00Z"/>
                <w:rFonts w:eastAsia="Yu Mincho"/>
              </w:rPr>
            </w:pPr>
            <w:ins w:id="410"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411" w:author="Wangzhou (Standard &amp; Patent and Pre-Research Dept)" w:date="2021-01-25T10:38:00Z"/>
                <w:rFonts w:eastAsia="Yu Mincho"/>
              </w:rPr>
            </w:pPr>
            <w:ins w:id="412"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13" w:author="Wangzhou (Standard &amp; Patent and Pre-Research Dept)" w:date="2021-01-25T10:38:00Z"/>
                <w:rFonts w:eastAsia="Yu Mincho"/>
              </w:rPr>
            </w:pPr>
            <w:ins w:id="414"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15" w:author="Wangzhou (Standard &amp; Patent and Pre-Research Dept)" w:date="2021-01-25T10:38:00Z"/>
                <w:rFonts w:eastAsia="Yu Mincho"/>
              </w:rPr>
            </w:pPr>
            <w:ins w:id="416"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17" w:author="Wangzhou (Standard &amp; Patent and Pre-Research Dept)" w:date="2021-01-25T10:38:00Z"/>
                <w:rFonts w:eastAsia="Yu Mincho"/>
              </w:rPr>
            </w:pPr>
            <w:ins w:id="418"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419"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F01911" w:rsidRPr="00E04269" w:rsidRDefault="00F01911" w:rsidP="00F33ED8">
            <w:pPr>
              <w:pStyle w:val="TAC"/>
              <w:keepNext w:val="0"/>
              <w:rPr>
                <w:ins w:id="420" w:author="Wangzhou (Standard &amp; Patent and Pre-Research Dept)" w:date="2021-01-25T10:38: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421" w:author="Wangzhou (Standard &amp; Patent and Pre-Research Dept)" w:date="2021-01-25T10:38: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F01911" w:rsidRPr="00E04269" w:rsidRDefault="00F01911" w:rsidP="00F33ED8">
            <w:pPr>
              <w:pStyle w:val="TAC"/>
              <w:keepNext w:val="0"/>
              <w:rPr>
                <w:ins w:id="422" w:author="Wangzhou (Standard &amp; Patent and Pre-Research Dept)" w:date="2021-01-25T10:38: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423" w:author="Wangzhou (Standard &amp; Patent and Pre-Research Dept)" w:date="2021-01-25T10:38: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24" w:author="Wangzhou (Standard &amp; Patent and Pre-Research Dept)" w:date="2021-01-25T10:38:00Z"/>
                <w:rFonts w:ascii="Arial" w:hAnsi="Arial" w:cs="Arial"/>
                <w:sz w:val="18"/>
                <w:szCs w:val="18"/>
                <w:lang w:val="x-none" w:eastAsia="zh-CN"/>
              </w:rPr>
            </w:pPr>
          </w:p>
        </w:tc>
      </w:tr>
      <w:tr w:rsidR="00F01911" w:rsidTr="00F33ED8">
        <w:trPr>
          <w:trHeight w:val="44"/>
          <w:jc w:val="center"/>
          <w:ins w:id="425"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26"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27"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28" w:author="Wangzhou (Standard &amp; Patent and Pre-Research Dept)" w:date="2021-01-25T10:38: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29" w:author="Wangzhou (Standard &amp; Patent and Pre-Research Dept)" w:date="2021-01-25T10:38:00Z"/>
                <w:rFonts w:ascii="Arial" w:eastAsia="Malgun Gothic" w:hAnsi="Arial" w:cs="Arial"/>
                <w:sz w:val="18"/>
                <w:szCs w:val="18"/>
                <w:lang w:val="fi-FI"/>
              </w:rPr>
            </w:pPr>
            <w:ins w:id="430" w:author="Wangzhou (Standard &amp; Patent and Pre-Research Dept)" w:date="2021-01-25T10:38: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431"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432" w:author="Wangzhou (Standard &amp; Patent and Pre-Research Dept)" w:date="2021-01-25T10:38:00Z"/>
                <w:rFonts w:eastAsia="Yu Mincho"/>
              </w:rPr>
            </w:pPr>
            <w:ins w:id="433"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34" w:author="Wangzhou (Standard &amp; Patent and Pre-Research Dept)" w:date="2021-01-25T10:38:00Z"/>
                <w:rFonts w:eastAsia="Yu Mincho"/>
              </w:rPr>
            </w:pPr>
            <w:ins w:id="435"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36" w:author="Wangzhou (Standard &amp; Patent and Pre-Research Dept)" w:date="2021-01-25T10:38:00Z"/>
                <w:rFonts w:eastAsia="Yu Mincho"/>
              </w:rPr>
            </w:pPr>
            <w:ins w:id="437"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438" w:author="Wangzhou (Standard &amp; Patent and Pre-Research Dept)" w:date="2021-01-25T10:38:00Z"/>
                <w:rFonts w:eastAsia="Yu Mincho"/>
              </w:rPr>
            </w:pPr>
            <w:ins w:id="439"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40" w:author="Wangzhou (Standard &amp; Patent and Pre-Research Dept)" w:date="2021-01-25T10:38:00Z"/>
                <w:rFonts w:eastAsia="Yu Mincho"/>
              </w:rPr>
            </w:pPr>
            <w:ins w:id="441"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42" w:author="Wangzhou (Standard &amp; Patent and Pre-Research Dept)" w:date="2021-01-25T10:38:00Z"/>
                <w:rFonts w:eastAsia="Yu Mincho"/>
              </w:rPr>
            </w:pPr>
            <w:ins w:id="443"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44" w:author="Wangzhou (Standard &amp; Patent and Pre-Research Dept)" w:date="2021-01-25T10:38:00Z"/>
                <w:rFonts w:eastAsia="Yu Mincho"/>
              </w:rPr>
            </w:pPr>
            <w:ins w:id="445"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46" w:author="Wangzhou (Standard &amp; Patent and Pre-Research Dept)" w:date="2021-01-25T10:38:00Z"/>
                <w:rFonts w:eastAsia="Yu Mincho"/>
              </w:rPr>
            </w:pPr>
            <w:ins w:id="447"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448" w:author="Wangzhou (Standard &amp; Patent and Pre-Research Dept)" w:date="2021-01-25T10:38:00Z"/>
                <w:rFonts w:eastAsia="Yu Mincho"/>
              </w:rPr>
            </w:pPr>
            <w:ins w:id="449" w:author="Wangzhou (Standard &amp; Patent and Pre-Research Dept)" w:date="2021-01-25T10:38: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450" w:author="Wangzhou (Standard &amp; Patent and Pre-Research Dept)" w:date="2021-01-25T10:38:00Z"/>
                <w:rFonts w:eastAsia="Yu Mincho"/>
              </w:rPr>
            </w:pPr>
            <w:ins w:id="451" w:author="Wangzhou (Standard &amp; Patent and Pre-Research Dept)" w:date="2021-01-25T10:38: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452" w:author="Wangzhou (Standard &amp; Patent and Pre-Research Dept)" w:date="2021-01-25T10:38:00Z"/>
                <w:rFonts w:eastAsia="Yu Mincho"/>
              </w:rPr>
            </w:pPr>
            <w:ins w:id="453" w:author="Wangzhou (Standard &amp; Patent and Pre-Research Dept)" w:date="2021-01-25T10:38: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54" w:author="Wangzhou (Standard &amp; Patent and Pre-Research Dept)" w:date="2021-01-25T10:38:00Z"/>
                <w:rFonts w:eastAsia="Yu Mincho"/>
              </w:rPr>
            </w:pPr>
            <w:ins w:id="455" w:author="Wangzhou (Standard &amp; Patent and Pre-Research Dept)" w:date="2021-01-25T10:38: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56" w:author="Wangzhou (Standard &amp; Patent and Pre-Research Dept)" w:date="2021-01-25T10:38:00Z"/>
                <w:rFonts w:ascii="Arial" w:hAnsi="Arial" w:cs="Arial"/>
                <w:sz w:val="18"/>
                <w:szCs w:val="18"/>
                <w:lang w:val="x-none" w:eastAsia="zh-CN"/>
              </w:rPr>
            </w:pPr>
          </w:p>
        </w:tc>
      </w:tr>
      <w:tr w:rsidR="00F01911" w:rsidTr="00F33ED8">
        <w:trPr>
          <w:trHeight w:val="44"/>
          <w:jc w:val="center"/>
          <w:ins w:id="457"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58"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59"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60" w:author="Wangzhou (Standard &amp; Patent and Pre-Research Dept)" w:date="2021-01-25T10:38: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61" w:author="Wangzhou (Standard &amp; Patent and Pre-Research Dept)" w:date="2021-01-25T10:38:00Z"/>
                <w:rFonts w:ascii="Arial" w:eastAsia="Malgun Gothic" w:hAnsi="Arial" w:cs="Arial"/>
                <w:sz w:val="18"/>
                <w:szCs w:val="18"/>
                <w:lang w:val="fi-FI"/>
              </w:rPr>
            </w:pPr>
            <w:ins w:id="462" w:author="Wangzhou (Standard &amp; Patent and Pre-Research Dept)" w:date="2021-01-25T10:38: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463"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64" w:author="Wangzhou (Standard &amp; Patent and Pre-Research Dept)" w:date="2021-01-25T10:38:00Z"/>
                <w:rFonts w:eastAsia="Yu Mincho"/>
              </w:rPr>
            </w:pPr>
            <w:ins w:id="465"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66" w:author="Wangzhou (Standard &amp; Patent and Pre-Research Dept)" w:date="2021-01-25T10:38:00Z"/>
                <w:rFonts w:eastAsia="Yu Mincho"/>
              </w:rPr>
            </w:pPr>
            <w:ins w:id="467"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68" w:author="Wangzhou (Standard &amp; Patent and Pre-Research Dept)" w:date="2021-01-25T10:38:00Z"/>
                <w:rFonts w:eastAsia="Yu Mincho"/>
              </w:rPr>
            </w:pPr>
            <w:ins w:id="469"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470" w:author="Wangzhou (Standard &amp; Patent and Pre-Research Dept)" w:date="2021-01-25T10:38:00Z"/>
                <w:rFonts w:eastAsia="Yu Mincho"/>
              </w:rPr>
            </w:pPr>
            <w:ins w:id="471"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72" w:author="Wangzhou (Standard &amp; Patent and Pre-Research Dept)" w:date="2021-01-25T10:38:00Z"/>
                <w:rFonts w:eastAsia="Yu Mincho"/>
              </w:rPr>
            </w:pPr>
            <w:ins w:id="473"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74" w:author="Wangzhou (Standard &amp; Patent and Pre-Research Dept)" w:date="2021-01-25T10:38:00Z"/>
                <w:rFonts w:eastAsia="Yu Mincho"/>
              </w:rPr>
            </w:pPr>
            <w:ins w:id="475"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76" w:author="Wangzhou (Standard &amp; Patent and Pre-Research Dept)" w:date="2021-01-25T10:38:00Z"/>
                <w:rFonts w:eastAsia="Yu Mincho"/>
              </w:rPr>
            </w:pPr>
            <w:ins w:id="477"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78" w:author="Wangzhou (Standard &amp; Patent and Pre-Research Dept)" w:date="2021-01-25T10:38:00Z"/>
                <w:rFonts w:eastAsia="Yu Mincho"/>
              </w:rPr>
            </w:pPr>
            <w:ins w:id="479"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480" w:author="Wangzhou (Standard &amp; Patent and Pre-Research Dept)" w:date="2021-01-25T10:38:00Z"/>
                <w:rFonts w:eastAsia="Yu Mincho"/>
              </w:rPr>
            </w:pPr>
            <w:ins w:id="481" w:author="Wangzhou (Standard &amp; Patent and Pre-Research Dept)" w:date="2021-01-25T10:38: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482" w:author="Wangzhou (Standard &amp; Patent and Pre-Research Dept)" w:date="2021-01-25T10:38:00Z"/>
                <w:rFonts w:eastAsia="Yu Mincho"/>
              </w:rPr>
            </w:pPr>
            <w:ins w:id="483" w:author="Wangzhou (Standard &amp; Patent and Pre-Research Dept)" w:date="2021-01-25T10:38: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484" w:author="Wangzhou (Standard &amp; Patent and Pre-Research Dept)" w:date="2021-01-25T10:38:00Z"/>
                <w:rFonts w:eastAsia="Yu Mincho"/>
              </w:rPr>
            </w:pPr>
            <w:ins w:id="485" w:author="Wangzhou (Standard &amp; Patent and Pre-Research Dept)" w:date="2021-01-25T10:38: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486" w:author="Wangzhou (Standard &amp; Patent and Pre-Research Dept)" w:date="2021-01-25T10:38:00Z"/>
                <w:rFonts w:eastAsia="Yu Mincho"/>
              </w:rPr>
            </w:pPr>
            <w:ins w:id="487" w:author="Wangzhou (Standard &amp; Patent and Pre-Research Dept)" w:date="2021-01-25T10:38: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488" w:author="Wangzhou (Standard &amp; Patent and Pre-Research Dept)" w:date="2021-01-25T10:38:00Z"/>
                <w:rFonts w:ascii="Arial" w:hAnsi="Arial" w:cs="Arial"/>
                <w:sz w:val="18"/>
                <w:szCs w:val="18"/>
                <w:lang w:val="x-none" w:eastAsia="zh-CN"/>
              </w:rPr>
            </w:pPr>
          </w:p>
        </w:tc>
      </w:tr>
      <w:tr w:rsidR="00F01911" w:rsidTr="00F33ED8">
        <w:trPr>
          <w:trHeight w:val="44"/>
          <w:jc w:val="center"/>
          <w:ins w:id="489" w:author="Wangzhou (Standard &amp; Patent and Pre-Research Dept)" w:date="2021-01-25T10:38: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F01911" w:rsidRPr="00D65847" w:rsidRDefault="00F01911" w:rsidP="00F33ED8">
            <w:pPr>
              <w:keepNext/>
              <w:keepLines/>
              <w:spacing w:after="0"/>
              <w:jc w:val="center"/>
              <w:rPr>
                <w:ins w:id="490" w:author="Wangzhou (Standard &amp; Patent and Pre-Research Dept)" w:date="2021-01-25T10:38:00Z"/>
                <w:rFonts w:ascii="Arial" w:eastAsia="MS Mincho" w:hAnsi="Arial" w:cs="Arial"/>
                <w:bCs/>
                <w:sz w:val="18"/>
                <w:szCs w:val="18"/>
              </w:rPr>
            </w:pPr>
            <w:ins w:id="491" w:author="Wangzhou (Standard &amp; Patent and Pre-Research Dept)" w:date="2021-01-25T10:38:00Z">
              <w:r>
                <w:rPr>
                  <w:rFonts w:ascii="Arial" w:eastAsia="MS Mincho" w:hAnsi="Arial" w:cs="Arial"/>
                  <w:bCs/>
                  <w:sz w:val="18"/>
                  <w:szCs w:val="18"/>
                </w:rPr>
                <w:t>DC_3A</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7A-8A-40C</w:t>
              </w:r>
              <w:r w:rsidRPr="00F60E50">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492" w:author="Wangzhou (Standard &amp; Patent and Pre-Research Dept)" w:date="2021-01-25T10:38:00Z"/>
                <w:rFonts w:ascii="Arial" w:hAnsi="Arial" w:cs="Arial"/>
                <w:bCs/>
                <w:sz w:val="18"/>
                <w:szCs w:val="18"/>
                <w:lang w:eastAsia="zh-CN"/>
              </w:rPr>
            </w:pPr>
            <w:ins w:id="493" w:author="Wangzhou (Standard &amp; Patent and Pre-Research Dept)" w:date="2021-01-25T10:38:00Z">
              <w:r>
                <w:rPr>
                  <w:rFonts w:ascii="Arial" w:hAnsi="Arial" w:cs="Arial"/>
                  <w:bCs/>
                  <w:sz w:val="18"/>
                  <w:szCs w:val="18"/>
                  <w:lang w:eastAsia="zh-CN"/>
                </w:rPr>
                <w:t>DC_3A_n1A</w:t>
              </w:r>
            </w:ins>
          </w:p>
          <w:p w:rsidR="00F01911" w:rsidRDefault="00F01911" w:rsidP="00F33ED8">
            <w:pPr>
              <w:keepNext/>
              <w:keepLines/>
              <w:spacing w:after="0"/>
              <w:jc w:val="center"/>
              <w:rPr>
                <w:ins w:id="494" w:author="Wangzhou (Standard &amp; Patent and Pre-Research Dept)" w:date="2021-01-25T10:38:00Z"/>
                <w:rFonts w:ascii="Arial" w:eastAsia="等线" w:hAnsi="Arial" w:cs="Arial"/>
                <w:bCs/>
                <w:sz w:val="18"/>
                <w:szCs w:val="18"/>
                <w:lang w:eastAsia="zh-CN"/>
              </w:rPr>
            </w:pPr>
            <w:ins w:id="495" w:author="Wangzhou (Standard &amp; Patent and Pre-Research Dept)" w:date="2021-01-25T10:38:00Z">
              <w:r>
                <w:rPr>
                  <w:rFonts w:ascii="Arial" w:hAnsi="Arial" w:cs="Arial"/>
                  <w:bCs/>
                  <w:sz w:val="18"/>
                  <w:szCs w:val="18"/>
                  <w:lang w:eastAsia="zh-CN"/>
                </w:rPr>
                <w:t>DC_3A_n78A</w:t>
              </w:r>
            </w:ins>
          </w:p>
          <w:p w:rsidR="00F01911" w:rsidRDefault="00F01911" w:rsidP="00F33ED8">
            <w:pPr>
              <w:keepNext/>
              <w:keepLines/>
              <w:spacing w:after="0"/>
              <w:jc w:val="center"/>
              <w:rPr>
                <w:ins w:id="496" w:author="Wangzhou (Standard &amp; Patent and Pre-Research Dept)" w:date="2021-01-25T10:38:00Z"/>
                <w:rFonts w:ascii="Arial" w:hAnsi="Arial" w:cs="Arial"/>
                <w:bCs/>
                <w:sz w:val="18"/>
                <w:szCs w:val="18"/>
                <w:lang w:eastAsia="zh-CN"/>
              </w:rPr>
            </w:pPr>
            <w:ins w:id="497" w:author="Wangzhou (Standard &amp; Patent and Pre-Research Dept)" w:date="2021-01-25T10:38:00Z">
              <w:r>
                <w:rPr>
                  <w:rFonts w:ascii="Arial" w:hAnsi="Arial" w:cs="Arial"/>
                  <w:bCs/>
                  <w:sz w:val="18"/>
                  <w:szCs w:val="18"/>
                  <w:lang w:eastAsia="zh-CN"/>
                </w:rPr>
                <w:t>DC_7A_n1A</w:t>
              </w:r>
            </w:ins>
          </w:p>
          <w:p w:rsidR="00F01911" w:rsidRDefault="00F01911" w:rsidP="00F33ED8">
            <w:pPr>
              <w:keepNext/>
              <w:keepLines/>
              <w:spacing w:after="0"/>
              <w:jc w:val="center"/>
              <w:rPr>
                <w:ins w:id="498" w:author="Wangzhou (Standard &amp; Patent and Pre-Research Dept)" w:date="2021-01-25T10:38:00Z"/>
                <w:rFonts w:ascii="Arial" w:eastAsia="等线" w:hAnsi="Arial" w:cs="Arial"/>
                <w:bCs/>
                <w:sz w:val="18"/>
                <w:szCs w:val="18"/>
                <w:lang w:eastAsia="zh-CN"/>
              </w:rPr>
            </w:pPr>
            <w:ins w:id="499" w:author="Wangzhou (Standard &amp; Patent and Pre-Research Dept)" w:date="2021-01-25T10:38:00Z">
              <w:r>
                <w:rPr>
                  <w:rFonts w:ascii="Arial" w:hAnsi="Arial" w:cs="Arial"/>
                  <w:bCs/>
                  <w:sz w:val="18"/>
                  <w:szCs w:val="18"/>
                  <w:lang w:eastAsia="zh-CN"/>
                </w:rPr>
                <w:t>DC_7A_n78A</w:t>
              </w:r>
            </w:ins>
          </w:p>
          <w:p w:rsidR="00F01911" w:rsidRDefault="00F01911" w:rsidP="00F33ED8">
            <w:pPr>
              <w:keepNext/>
              <w:keepLines/>
              <w:spacing w:after="0"/>
              <w:jc w:val="center"/>
              <w:rPr>
                <w:ins w:id="500" w:author="Wangzhou (Standard &amp; Patent and Pre-Research Dept)" w:date="2021-01-25T10:38:00Z"/>
                <w:rFonts w:ascii="Arial" w:hAnsi="Arial" w:cs="Arial"/>
                <w:bCs/>
                <w:sz w:val="18"/>
                <w:szCs w:val="18"/>
                <w:lang w:eastAsia="zh-CN"/>
              </w:rPr>
            </w:pPr>
            <w:ins w:id="501" w:author="Wangzhou (Standard &amp; Patent and Pre-Research Dept)" w:date="2021-01-25T10:38:00Z">
              <w:r>
                <w:rPr>
                  <w:rFonts w:ascii="Arial" w:hAnsi="Arial" w:cs="Arial"/>
                  <w:bCs/>
                  <w:sz w:val="18"/>
                  <w:szCs w:val="18"/>
                  <w:lang w:eastAsia="zh-CN"/>
                </w:rPr>
                <w:t>DC_8A_n1A</w:t>
              </w:r>
            </w:ins>
          </w:p>
          <w:p w:rsidR="00F01911" w:rsidRDefault="00F01911" w:rsidP="00F33ED8">
            <w:pPr>
              <w:keepNext/>
              <w:keepLines/>
              <w:spacing w:after="0"/>
              <w:jc w:val="center"/>
              <w:rPr>
                <w:ins w:id="502" w:author="Wangzhou (Standard &amp; Patent and Pre-Research Dept)" w:date="2021-01-25T10:38:00Z"/>
                <w:rFonts w:ascii="Arial" w:eastAsia="等线" w:hAnsi="Arial" w:cs="Arial"/>
                <w:bCs/>
                <w:sz w:val="18"/>
                <w:szCs w:val="18"/>
                <w:lang w:eastAsia="zh-CN"/>
              </w:rPr>
            </w:pPr>
            <w:ins w:id="503" w:author="Wangzhou (Standard &amp; Patent and Pre-Research Dept)" w:date="2021-01-25T10:38:00Z">
              <w:r>
                <w:rPr>
                  <w:rFonts w:ascii="Arial" w:hAnsi="Arial" w:cs="Arial"/>
                  <w:bCs/>
                  <w:sz w:val="18"/>
                  <w:szCs w:val="18"/>
                  <w:lang w:eastAsia="zh-CN"/>
                </w:rPr>
                <w:t>DC_8A_n78A</w:t>
              </w:r>
            </w:ins>
          </w:p>
          <w:p w:rsidR="00F01911" w:rsidRDefault="00F01911" w:rsidP="00F33ED8">
            <w:pPr>
              <w:keepNext/>
              <w:keepLines/>
              <w:spacing w:after="0"/>
              <w:jc w:val="center"/>
              <w:rPr>
                <w:ins w:id="504" w:author="Wangzhou (Standard &amp; Patent and Pre-Research Dept)" w:date="2021-01-25T10:38:00Z"/>
                <w:rFonts w:ascii="Arial" w:eastAsia="宋体" w:hAnsi="Arial" w:cs="Arial"/>
                <w:bCs/>
                <w:sz w:val="18"/>
                <w:szCs w:val="18"/>
                <w:lang w:eastAsia="zh-CN"/>
              </w:rPr>
            </w:pPr>
            <w:ins w:id="505" w:author="Wangzhou (Standard &amp; Patent and Pre-Research Dept)" w:date="2021-01-25T10:38: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F01911" w:rsidRDefault="00F01911" w:rsidP="00F33ED8">
            <w:pPr>
              <w:keepNext/>
              <w:keepLines/>
              <w:spacing w:after="0"/>
              <w:jc w:val="center"/>
              <w:rPr>
                <w:ins w:id="506" w:author="Wangzhou (Standard &amp; Patent and Pre-Research Dept)" w:date="2021-01-25T10:38:00Z"/>
                <w:rFonts w:ascii="Arial" w:hAnsi="Arial" w:cs="Arial"/>
                <w:bCs/>
                <w:sz w:val="18"/>
                <w:szCs w:val="18"/>
                <w:lang w:eastAsia="zh-CN"/>
              </w:rPr>
            </w:pPr>
            <w:ins w:id="507" w:author="Wangzhou (Standard &amp; Patent and Pre-Research Dept)" w:date="2021-01-25T10:38: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08" w:author="Wangzhou (Standard &amp; Patent and Pre-Research Dept)" w:date="2021-01-25T10:38:00Z"/>
                <w:rFonts w:ascii="Arial" w:hAnsi="Arial" w:cs="Arial"/>
                <w:sz w:val="18"/>
                <w:szCs w:val="18"/>
                <w:lang w:val="fi-FI" w:eastAsia="zh-CN"/>
              </w:rPr>
            </w:pPr>
            <w:ins w:id="509" w:author="Wangzhou (Standard &amp; Patent and Pre-Research Dept)" w:date="2021-01-25T10:38: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10" w:author="Wangzhou (Standard &amp; Patent and Pre-Research Dept)" w:date="2021-01-25T10:38:00Z"/>
                <w:rFonts w:ascii="Arial" w:eastAsia="Malgun Gothic" w:hAnsi="Arial"/>
                <w:sz w:val="18"/>
                <w:lang w:val="x-none" w:eastAsia="zh-CN"/>
              </w:rPr>
            </w:pPr>
            <w:ins w:id="511"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12" w:author="Wangzhou (Standard &amp; Patent and Pre-Research Dept)" w:date="2021-01-25T10:38:00Z"/>
                <w:rFonts w:ascii="Arial" w:eastAsia="宋体" w:hAnsi="Arial" w:cs="Arial"/>
                <w:sz w:val="18"/>
                <w:szCs w:val="18"/>
                <w:lang w:val="x-none" w:eastAsia="zh-CN"/>
              </w:rPr>
            </w:pPr>
            <w:ins w:id="513"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14" w:author="Wangzhou (Standard &amp; Patent and Pre-Research Dept)" w:date="2021-01-25T10:38:00Z"/>
                <w:rFonts w:ascii="Arial" w:hAnsi="Arial" w:cs="Arial"/>
                <w:sz w:val="18"/>
                <w:szCs w:val="18"/>
                <w:lang w:val="x-none" w:eastAsia="zh-CN"/>
              </w:rPr>
            </w:pPr>
            <w:ins w:id="515"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16" w:author="Wangzhou (Standard &amp; Patent and Pre-Research Dept)" w:date="2021-01-25T10:38:00Z"/>
                <w:rFonts w:ascii="Arial" w:hAnsi="Arial" w:cs="Arial"/>
                <w:sz w:val="18"/>
                <w:szCs w:val="18"/>
                <w:lang w:val="x-none" w:eastAsia="zh-CN"/>
              </w:rPr>
            </w:pPr>
            <w:ins w:id="517" w:author="Wangzhou (Standard &amp; Patent and Pre-Research Dept)" w:date="2021-01-25T10:38: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18" w:author="Wangzhou (Standard &amp; Patent and Pre-Research Dept)" w:date="2021-01-25T10:38:00Z"/>
                <w:rFonts w:ascii="Arial" w:hAnsi="Arial" w:cs="Arial"/>
                <w:sz w:val="18"/>
                <w:szCs w:val="18"/>
                <w:lang w:val="x-none" w:eastAsia="zh-CN"/>
              </w:rPr>
            </w:pPr>
            <w:ins w:id="519"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0"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1"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2"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3"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4"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525"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6"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7"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28" w:author="Wangzhou (Standard &amp; Patent and Pre-Research Dept)" w:date="2021-01-25T10:38: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29" w:author="Wangzhou (Standard &amp; Patent and Pre-Research Dept)" w:date="2021-01-25T10:38:00Z"/>
                <w:rFonts w:ascii="Arial" w:hAnsi="Arial" w:cs="Arial"/>
                <w:sz w:val="18"/>
                <w:szCs w:val="18"/>
                <w:lang w:val="x-none" w:eastAsia="zh-CN"/>
              </w:rPr>
            </w:pPr>
            <w:ins w:id="530" w:author="Wangzhou (Standard &amp; Patent and Pre-Research Dept)" w:date="2021-01-25T10:38:00Z">
              <w:r>
                <w:rPr>
                  <w:rFonts w:ascii="Arial" w:hAnsi="Arial" w:cs="Arial"/>
                  <w:sz w:val="18"/>
                  <w:szCs w:val="18"/>
                  <w:lang w:val="x-none" w:eastAsia="zh-CN"/>
                </w:rPr>
                <w:t>240</w:t>
              </w:r>
            </w:ins>
          </w:p>
        </w:tc>
      </w:tr>
      <w:tr w:rsidR="00F01911" w:rsidTr="00F33ED8">
        <w:trPr>
          <w:trHeight w:val="44"/>
          <w:jc w:val="center"/>
          <w:ins w:id="531"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32" w:author="Wangzhou (Standard &amp; Patent and Pre-Research Dept)" w:date="2021-01-25T10:38: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33"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34" w:author="Wangzhou (Standard &amp; Patent and Pre-Research Dept)" w:date="2021-01-25T10:38:00Z"/>
                <w:rFonts w:ascii="Arial" w:hAnsi="Arial" w:cs="Arial"/>
                <w:sz w:val="18"/>
                <w:szCs w:val="18"/>
                <w:lang w:val="fi-FI" w:eastAsia="zh-CN"/>
              </w:rPr>
            </w:pPr>
            <w:ins w:id="535" w:author="Wangzhou (Standard &amp; Patent and Pre-Research Dept)" w:date="2021-01-25T10:38:00Z">
              <w:r>
                <w:rPr>
                  <w:rFonts w:ascii="Arial" w:hAnsi="Arial" w:cs="Arial"/>
                  <w:sz w:val="18"/>
                  <w:szCs w:val="18"/>
                  <w:lang w:val="fi-FI" w:eastAsia="zh-CN"/>
                </w:rPr>
                <w:t>7</w:t>
              </w:r>
            </w:ins>
          </w:p>
        </w:tc>
        <w:tc>
          <w:tcPr>
            <w:tcW w:w="244"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36" w:author="Wangzhou (Standard &amp; Patent and Pre-Research Dept)" w:date="2021-01-25T10:38:00Z"/>
                <w:rFonts w:ascii="Arial" w:eastAsia="Malgun Gothic" w:hAnsi="Arial"/>
                <w:sz w:val="18"/>
                <w:lang w:val="x-none" w:eastAsia="zh-CN"/>
              </w:rPr>
            </w:pPr>
            <w:ins w:id="537"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38" w:author="Wangzhou (Standard &amp; Patent and Pre-Research Dept)" w:date="2021-01-25T10:38:00Z"/>
                <w:rFonts w:ascii="Arial" w:eastAsia="宋体" w:hAnsi="Arial" w:cs="Arial"/>
                <w:sz w:val="18"/>
                <w:szCs w:val="18"/>
                <w:lang w:val="x-none" w:eastAsia="zh-CN"/>
              </w:rPr>
            </w:pPr>
            <w:ins w:id="539"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0" w:author="Wangzhou (Standard &amp; Patent and Pre-Research Dept)" w:date="2021-01-25T10:38:00Z"/>
                <w:rFonts w:ascii="Arial" w:hAnsi="Arial" w:cs="Arial"/>
                <w:sz w:val="18"/>
                <w:szCs w:val="18"/>
                <w:lang w:val="x-none" w:eastAsia="zh-CN"/>
              </w:rPr>
            </w:pPr>
            <w:ins w:id="541"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2" w:author="Wangzhou (Standard &amp; Patent and Pre-Research Dept)" w:date="2021-01-25T10:38:00Z"/>
                <w:rFonts w:ascii="Arial" w:hAnsi="Arial" w:cs="Arial"/>
                <w:sz w:val="18"/>
                <w:szCs w:val="18"/>
                <w:lang w:val="x-none" w:eastAsia="zh-CN"/>
              </w:rPr>
            </w:pPr>
            <w:ins w:id="543" w:author="Wangzhou (Standard &amp; Patent and Pre-Research Dept)" w:date="2021-01-25T10:38: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4" w:author="Wangzhou (Standard &amp; Patent and Pre-Research Dept)" w:date="2021-01-25T10:38:00Z"/>
                <w:rFonts w:ascii="Arial" w:hAnsi="Arial" w:cs="Arial"/>
                <w:sz w:val="18"/>
                <w:szCs w:val="18"/>
                <w:lang w:val="x-none" w:eastAsia="zh-CN"/>
              </w:rPr>
            </w:pPr>
            <w:ins w:id="545"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6"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7"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8"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49"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0"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551"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2"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3"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4" w:author="Wangzhou (Standard &amp; Patent and Pre-Research Dept)" w:date="2021-01-25T10:38: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5" w:author="Wangzhou (Standard &amp; Patent and Pre-Research Dept)" w:date="2021-01-25T10:38:00Z"/>
                <w:rFonts w:ascii="Arial" w:hAnsi="Arial" w:cs="Arial"/>
                <w:sz w:val="18"/>
                <w:szCs w:val="18"/>
                <w:lang w:val="x-none" w:eastAsia="zh-CN"/>
              </w:rPr>
            </w:pPr>
          </w:p>
        </w:tc>
      </w:tr>
      <w:tr w:rsidR="00F01911" w:rsidTr="00F33ED8">
        <w:trPr>
          <w:trHeight w:val="44"/>
          <w:jc w:val="center"/>
          <w:ins w:id="556"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tcPr>
          <w:p w:rsidR="00F01911" w:rsidRPr="00F60E50" w:rsidRDefault="00F01911" w:rsidP="00F33ED8">
            <w:pPr>
              <w:keepNext/>
              <w:keepLines/>
              <w:spacing w:after="0"/>
              <w:jc w:val="center"/>
              <w:rPr>
                <w:ins w:id="557" w:author="Wangzhou (Standard &amp; Patent and Pre-Research Dept)" w:date="2021-01-25T10:38:00Z"/>
                <w:rFonts w:ascii="Arial" w:eastAsia="MS Mincho" w:hAnsi="Arial" w:cs="Arial"/>
                <w:bCs/>
                <w:sz w:val="18"/>
                <w:szCs w:val="18"/>
              </w:rPr>
            </w:pPr>
          </w:p>
        </w:tc>
        <w:tc>
          <w:tcPr>
            <w:tcW w:w="642"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8"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59" w:author="Wangzhou (Standard &amp; Patent and Pre-Research Dept)" w:date="2021-01-25T10:38:00Z"/>
                <w:rFonts w:ascii="Arial" w:hAnsi="Arial" w:cs="Arial"/>
                <w:sz w:val="18"/>
                <w:szCs w:val="18"/>
                <w:lang w:val="fi-FI" w:eastAsia="zh-CN"/>
              </w:rPr>
            </w:pPr>
            <w:ins w:id="560" w:author="Wangzhou (Standard &amp; Patent and Pre-Research Dept)" w:date="2021-01-25T10:38:00Z">
              <w:r>
                <w:rPr>
                  <w:rFonts w:ascii="Arial" w:hAnsi="Arial" w:cs="Arial"/>
                  <w:sz w:val="18"/>
                  <w:szCs w:val="18"/>
                  <w:lang w:val="fi-FI" w:eastAsia="zh-CN"/>
                </w:rPr>
                <w:t>8</w:t>
              </w:r>
            </w:ins>
          </w:p>
        </w:tc>
        <w:tc>
          <w:tcPr>
            <w:tcW w:w="244"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1" w:author="Wangzhou (Standard &amp; Patent and Pre-Research Dept)" w:date="2021-01-25T10:38:00Z"/>
                <w:rFonts w:ascii="Arial" w:eastAsia="Malgun Gothic" w:hAnsi="Arial"/>
                <w:sz w:val="18"/>
                <w:lang w:val="x-none" w:eastAsia="zh-CN"/>
              </w:rPr>
            </w:pPr>
            <w:ins w:id="562"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3" w:author="Wangzhou (Standard &amp; Patent and Pre-Research Dept)" w:date="2021-01-25T10:38:00Z"/>
                <w:rFonts w:ascii="Arial" w:eastAsia="宋体" w:hAnsi="Arial" w:cs="Arial"/>
                <w:sz w:val="18"/>
                <w:szCs w:val="18"/>
                <w:lang w:val="x-none" w:eastAsia="zh-CN"/>
              </w:rPr>
            </w:pPr>
            <w:ins w:id="564"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5" w:author="Wangzhou (Standard &amp; Patent and Pre-Research Dept)" w:date="2021-01-25T10:38:00Z"/>
                <w:rFonts w:ascii="Arial" w:hAnsi="Arial" w:cs="Arial"/>
                <w:sz w:val="18"/>
                <w:szCs w:val="18"/>
                <w:lang w:val="x-none" w:eastAsia="zh-CN"/>
              </w:rPr>
            </w:pPr>
            <w:ins w:id="566" w:author="Wangzhou (Standard &amp; Patent and Pre-Research Dept)" w:date="2021-01-25T10:38: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7"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8"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69"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0"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1"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2"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3" w:author="Wangzhou (Standard &amp; Patent and Pre-Research Dept)" w:date="2021-01-25T10:38: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574" w:author="Wangzhou (Standard &amp; Patent and Pre-Research Dept)" w:date="2021-01-25T10:38: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5" w:author="Wangzhou (Standard &amp; Patent and Pre-Research Dept)" w:date="2021-01-25T10:38: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6" w:author="Wangzhou (Standard &amp; Patent and Pre-Research Dept)" w:date="2021-01-25T10:38: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7" w:author="Wangzhou (Standard &amp; Patent and Pre-Research Dept)" w:date="2021-01-25T10:38:00Z"/>
                <w:rFonts w:ascii="Arial" w:hAnsi="Arial" w:cs="Arial"/>
                <w:sz w:val="18"/>
                <w:szCs w:val="18"/>
                <w:lang w:val="x-none" w:eastAsia="zh-CN"/>
              </w:rPr>
            </w:pPr>
          </w:p>
        </w:tc>
        <w:tc>
          <w:tcPr>
            <w:tcW w:w="573" w:type="pct"/>
            <w:vMerge/>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78" w:author="Wangzhou (Standard &amp; Patent and Pre-Research Dept)" w:date="2021-01-25T10:38:00Z"/>
                <w:rFonts w:ascii="Arial" w:hAnsi="Arial" w:cs="Arial"/>
                <w:sz w:val="18"/>
                <w:szCs w:val="18"/>
                <w:lang w:val="x-none" w:eastAsia="zh-CN"/>
              </w:rPr>
            </w:pPr>
          </w:p>
        </w:tc>
      </w:tr>
      <w:tr w:rsidR="00F01911" w:rsidTr="00F33ED8">
        <w:trPr>
          <w:trHeight w:val="44"/>
          <w:jc w:val="center"/>
          <w:ins w:id="579"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580"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581" w:author="Wangzhou (Standard &amp; Patent and Pre-Research Dept)" w:date="2021-01-25T10:38: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82" w:author="Wangzhou (Standard &amp; Patent and Pre-Research Dept)" w:date="2021-01-25T10:38:00Z"/>
                <w:rFonts w:ascii="Arial" w:hAnsi="Arial" w:cs="Arial"/>
                <w:sz w:val="18"/>
                <w:szCs w:val="18"/>
                <w:lang w:val="fi-FI" w:eastAsia="zh-CN"/>
              </w:rPr>
            </w:pPr>
            <w:ins w:id="583" w:author="Wangzhou (Standard &amp; Patent and Pre-Research Dept)" w:date="2021-01-25T10:38: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584" w:author="Wangzhou (Standard &amp; Patent and Pre-Research Dept)" w:date="2021-01-25T10:38:00Z"/>
                <w:rFonts w:ascii="Arial" w:hAnsi="Arial" w:cs="Arial"/>
                <w:sz w:val="18"/>
                <w:szCs w:val="18"/>
              </w:rPr>
            </w:pPr>
            <w:ins w:id="585" w:author="Wangzhou (Standard &amp; Patent and Pre-Research Dept)" w:date="2021-01-25T10:38:00Z">
              <w:r w:rsidRPr="00C3399B">
                <w:rPr>
                  <w:rFonts w:ascii="Arial" w:hAnsi="Arial" w:cs="Arial"/>
                  <w:sz w:val="18"/>
                  <w:szCs w:val="18"/>
                </w:rPr>
                <w:t>See CA_3C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586" w:author="Wangzhou (Standard &amp; Patent and Pre-Research Dept)" w:date="2021-01-25T10:38:00Z"/>
                <w:rFonts w:ascii="Arial" w:hAnsi="Arial" w:cs="Arial"/>
                <w:sz w:val="18"/>
                <w:szCs w:val="18"/>
                <w:lang w:val="x-none" w:eastAsia="zh-CN"/>
              </w:rPr>
            </w:pPr>
          </w:p>
        </w:tc>
      </w:tr>
      <w:tr w:rsidR="00F01911" w:rsidTr="00F33ED8">
        <w:trPr>
          <w:trHeight w:val="44"/>
          <w:jc w:val="center"/>
          <w:ins w:id="587"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588"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589" w:author="Wangzhou (Standard &amp; Patent and Pre-Research Dept)" w:date="2021-01-25T10:38: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90" w:author="Wangzhou (Standard &amp; Patent and Pre-Research Dept)" w:date="2021-01-25T10:38:00Z"/>
                <w:rFonts w:ascii="Arial" w:hAnsi="Arial" w:cs="Arial"/>
                <w:sz w:val="18"/>
                <w:szCs w:val="18"/>
                <w:lang w:val="fi-FI" w:eastAsia="zh-CN"/>
              </w:rPr>
            </w:pPr>
            <w:ins w:id="591" w:author="Wangzhou (Standard &amp; Patent and Pre-Research Dept)" w:date="2021-01-25T10:38: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592" w:author="Wangzhou (Standard &amp; Patent and Pre-Research Dept)" w:date="2021-01-25T10:38:00Z"/>
                <w:rFonts w:ascii="Arial" w:hAnsi="Arial" w:cs="Arial"/>
                <w:sz w:val="18"/>
                <w:szCs w:val="18"/>
              </w:rPr>
            </w:pPr>
            <w:ins w:id="593" w:author="Wangzhou (Standard &amp; Patent and Pre-Research Dept)" w:date="2021-01-25T10:38: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594" w:author="Wangzhou (Standard &amp; Patent and Pre-Research Dept)" w:date="2021-01-25T10:38:00Z"/>
                <w:rFonts w:eastAsia="Yu Mincho"/>
              </w:rPr>
            </w:pPr>
            <w:ins w:id="595"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596" w:author="Wangzhou (Standard &amp; Patent and Pre-Research Dept)" w:date="2021-01-25T10:38:00Z"/>
                <w:rFonts w:eastAsia="Yu Mincho"/>
              </w:rPr>
            </w:pPr>
            <w:ins w:id="597"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598" w:author="Wangzhou (Standard &amp; Patent and Pre-Research Dept)" w:date="2021-01-25T10:38:00Z"/>
                <w:rFonts w:eastAsia="Yu Mincho"/>
              </w:rPr>
            </w:pPr>
            <w:ins w:id="599"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00" w:author="Wangzhou (Standard &amp; Patent and Pre-Research Dept)" w:date="2021-01-25T10:38:00Z"/>
                <w:rFonts w:eastAsia="Yu Mincho"/>
              </w:rPr>
            </w:pPr>
            <w:ins w:id="601"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02" w:author="Wangzhou (Standard &amp; Patent and Pre-Research Dept)" w:date="2021-01-25T10:38:00Z"/>
                <w:rFonts w:eastAsia="Yu Mincho"/>
              </w:rPr>
            </w:pPr>
            <w:ins w:id="603"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01911" w:rsidRPr="00EE73D5" w:rsidRDefault="00F01911" w:rsidP="00F33ED8">
            <w:pPr>
              <w:pStyle w:val="TAC"/>
              <w:keepNext w:val="0"/>
              <w:rPr>
                <w:ins w:id="604" w:author="Wangzhou (Standard &amp; Patent and Pre-Research Dept)" w:date="2021-01-25T10:38:00Z"/>
                <w:szCs w:val="18"/>
              </w:rPr>
            </w:pPr>
            <w:ins w:id="605"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606" w:author="Wangzhou (Standard &amp; Patent and Pre-Research Dept)" w:date="2021-01-25T10:38:00Z"/>
                <w:szCs w:val="18"/>
              </w:rPr>
            </w:pPr>
            <w:ins w:id="607"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08" w:author="Wangzhou (Standard &amp; Patent and Pre-Research Dept)" w:date="2021-01-25T10:38:00Z"/>
                <w:sz w:val="20"/>
              </w:rPr>
            </w:pPr>
            <w:ins w:id="609"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10"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611"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12"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13"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14"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15" w:author="Wangzhou (Standard &amp; Patent and Pre-Research Dept)" w:date="2021-01-25T10:38:00Z"/>
                <w:rFonts w:ascii="Arial" w:hAnsi="Arial" w:cs="Arial"/>
                <w:sz w:val="18"/>
                <w:szCs w:val="18"/>
                <w:lang w:val="x-none" w:eastAsia="zh-CN"/>
              </w:rPr>
            </w:pPr>
          </w:p>
        </w:tc>
      </w:tr>
      <w:tr w:rsidR="00F01911" w:rsidTr="00F33ED8">
        <w:trPr>
          <w:trHeight w:val="44"/>
          <w:jc w:val="center"/>
          <w:ins w:id="616"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17"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18"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19" w:author="Wangzhou (Standard &amp; Patent and Pre-Research Dept)" w:date="2021-01-25T10:38: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620" w:author="Wangzhou (Standard &amp; Patent and Pre-Research Dept)" w:date="2021-01-25T10:38:00Z"/>
                <w:rFonts w:ascii="Arial" w:hAnsi="Arial" w:cs="Arial"/>
                <w:sz w:val="18"/>
                <w:szCs w:val="18"/>
              </w:rPr>
            </w:pPr>
            <w:ins w:id="621" w:author="Wangzhou (Standard &amp; Patent and Pre-Research Dept)" w:date="2021-01-25T10:38: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F01911" w:rsidRPr="001C0CC4" w:rsidRDefault="00F01911" w:rsidP="00F33ED8">
            <w:pPr>
              <w:pStyle w:val="TAC"/>
              <w:keepNext w:val="0"/>
              <w:rPr>
                <w:ins w:id="622"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623" w:author="Wangzhou (Standard &amp; Patent and Pre-Research Dept)" w:date="2021-01-25T10:38:00Z"/>
                <w:rFonts w:eastAsia="Yu Mincho"/>
              </w:rPr>
            </w:pPr>
            <w:ins w:id="624"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25" w:author="Wangzhou (Standard &amp; Patent and Pre-Research Dept)" w:date="2021-01-25T10:38:00Z"/>
                <w:rFonts w:eastAsia="Yu Mincho"/>
              </w:rPr>
            </w:pPr>
            <w:ins w:id="626"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27" w:author="Wangzhou (Standard &amp; Patent and Pre-Research Dept)" w:date="2021-01-25T10:38:00Z"/>
                <w:rFonts w:eastAsia="Yu Mincho"/>
              </w:rPr>
            </w:pPr>
            <w:ins w:id="628"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29" w:author="Wangzhou (Standard &amp; Patent and Pre-Research Dept)" w:date="2021-01-25T10:38:00Z"/>
                <w:rFonts w:eastAsia="Yu Mincho"/>
              </w:rPr>
            </w:pPr>
            <w:ins w:id="630"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F01911" w:rsidRPr="00EE73D5" w:rsidRDefault="00F01911" w:rsidP="00F33ED8">
            <w:pPr>
              <w:pStyle w:val="TAC"/>
              <w:keepNext w:val="0"/>
              <w:rPr>
                <w:ins w:id="631" w:author="Wangzhou (Standard &amp; Patent and Pre-Research Dept)" w:date="2021-01-25T10:38:00Z"/>
                <w:szCs w:val="18"/>
              </w:rPr>
            </w:pPr>
            <w:ins w:id="632"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633" w:author="Wangzhou (Standard &amp; Patent and Pre-Research Dept)" w:date="2021-01-25T10:38:00Z"/>
                <w:szCs w:val="18"/>
              </w:rPr>
            </w:pPr>
            <w:ins w:id="634"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35" w:author="Wangzhou (Standard &amp; Patent and Pre-Research Dept)" w:date="2021-01-25T10:38:00Z"/>
                <w:sz w:val="20"/>
              </w:rPr>
            </w:pPr>
            <w:ins w:id="636"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37"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638"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39"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40"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41"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42" w:author="Wangzhou (Standard &amp; Patent and Pre-Research Dept)" w:date="2021-01-25T10:38:00Z"/>
                <w:rFonts w:ascii="Arial" w:hAnsi="Arial" w:cs="Arial"/>
                <w:sz w:val="18"/>
                <w:szCs w:val="18"/>
                <w:lang w:val="x-none" w:eastAsia="zh-CN"/>
              </w:rPr>
            </w:pPr>
          </w:p>
        </w:tc>
      </w:tr>
      <w:tr w:rsidR="00F01911" w:rsidTr="00F33ED8">
        <w:trPr>
          <w:trHeight w:val="44"/>
          <w:jc w:val="center"/>
          <w:ins w:id="643"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44"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45"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46" w:author="Wangzhou (Standard &amp; Patent and Pre-Research Dept)" w:date="2021-01-25T10:38: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647" w:author="Wangzhou (Standard &amp; Patent and Pre-Research Dept)" w:date="2021-01-25T10:38:00Z"/>
                <w:rFonts w:ascii="Arial" w:hAnsi="Arial" w:cs="Arial"/>
                <w:sz w:val="18"/>
                <w:szCs w:val="18"/>
              </w:rPr>
            </w:pPr>
            <w:ins w:id="648" w:author="Wangzhou (Standard &amp; Patent and Pre-Research Dept)" w:date="2021-01-25T10:38: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F01911" w:rsidRPr="001C0CC4" w:rsidRDefault="00F01911" w:rsidP="00F33ED8">
            <w:pPr>
              <w:pStyle w:val="TAC"/>
              <w:keepNext w:val="0"/>
              <w:rPr>
                <w:ins w:id="649"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50" w:author="Wangzhou (Standard &amp; Patent and Pre-Research Dept)" w:date="2021-01-25T10:38:00Z"/>
                <w:rFonts w:eastAsia="Yu Mincho"/>
              </w:rPr>
            </w:pPr>
            <w:ins w:id="651"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52" w:author="Wangzhou (Standard &amp; Patent and Pre-Research Dept)" w:date="2021-01-25T10:38:00Z"/>
                <w:rFonts w:eastAsia="Yu Mincho"/>
              </w:rPr>
            </w:pPr>
            <w:ins w:id="653"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54" w:author="Wangzhou (Standard &amp; Patent and Pre-Research Dept)" w:date="2021-01-25T10:38:00Z"/>
                <w:rFonts w:eastAsia="Yu Mincho"/>
              </w:rPr>
            </w:pPr>
            <w:ins w:id="655"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56" w:author="Wangzhou (Standard &amp; Patent and Pre-Research Dept)" w:date="2021-01-25T10:38:00Z"/>
                <w:rFonts w:eastAsia="Yu Mincho"/>
              </w:rPr>
            </w:pPr>
            <w:ins w:id="657" w:author="Wangzhou (Standard &amp; Patent and Pre-Research Dept)" w:date="2021-01-25T10:38: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F01911" w:rsidRPr="00EE73D5" w:rsidRDefault="00F01911" w:rsidP="00F33ED8">
            <w:pPr>
              <w:pStyle w:val="TAC"/>
              <w:keepNext w:val="0"/>
              <w:rPr>
                <w:ins w:id="658" w:author="Wangzhou (Standard &amp; Patent and Pre-Research Dept)" w:date="2021-01-25T10:38:00Z"/>
                <w:szCs w:val="18"/>
              </w:rPr>
            </w:pPr>
            <w:ins w:id="659"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E73D5" w:rsidRDefault="00F01911" w:rsidP="00F33ED8">
            <w:pPr>
              <w:pStyle w:val="TAC"/>
              <w:keepNext w:val="0"/>
              <w:rPr>
                <w:ins w:id="660" w:author="Wangzhou (Standard &amp; Patent and Pre-Research Dept)" w:date="2021-01-25T10:38:00Z"/>
                <w:szCs w:val="18"/>
              </w:rPr>
            </w:pPr>
            <w:ins w:id="661" w:author="Wangzhou (Standard &amp; Patent and Pre-Research Dept)" w:date="2021-01-25T10:38: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62" w:author="Wangzhou (Standard &amp; Patent and Pre-Research Dept)" w:date="2021-01-25T10:38:00Z"/>
                <w:sz w:val="20"/>
              </w:rPr>
            </w:pPr>
            <w:ins w:id="663" w:author="Wangzhou (Standard &amp; Patent and Pre-Research Dept)" w:date="2021-01-25T10:38: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64" w:author="Wangzhou (Standard &amp; Patent and Pre-Research Dept)" w:date="2021-01-25T10:38: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F01911" w:rsidRDefault="00F01911" w:rsidP="00F33ED8">
            <w:pPr>
              <w:keepNext/>
              <w:keepLines/>
              <w:spacing w:after="0"/>
              <w:jc w:val="center"/>
              <w:rPr>
                <w:ins w:id="665" w:author="Wangzhou (Standard &amp; Patent and Pre-Research Dept)" w:date="2021-01-25T10:38: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66" w:author="Wangzhou (Standard &amp; Patent and Pre-Research Dept)" w:date="2021-01-25T10:38: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67" w:author="Wangzhou (Standard &amp; Patent and Pre-Research Dept)" w:date="2021-01-25T10:38: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68" w:author="Wangzhou (Standard &amp; Patent and Pre-Research Dept)" w:date="2021-01-25T10:38: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69" w:author="Wangzhou (Standard &amp; Patent and Pre-Research Dept)" w:date="2021-01-25T10:38:00Z"/>
                <w:rFonts w:ascii="Arial" w:hAnsi="Arial" w:cs="Arial"/>
                <w:sz w:val="18"/>
                <w:szCs w:val="18"/>
                <w:lang w:val="x-none" w:eastAsia="zh-CN"/>
              </w:rPr>
            </w:pPr>
          </w:p>
        </w:tc>
      </w:tr>
      <w:tr w:rsidR="00F01911" w:rsidTr="00F33ED8">
        <w:trPr>
          <w:trHeight w:val="60"/>
          <w:jc w:val="center"/>
          <w:ins w:id="670"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71"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72" w:author="Wangzhou (Standard &amp; Patent and Pre-Research Dept)" w:date="2021-01-25T10:38: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673" w:author="Wangzhou (Standard &amp; Patent and Pre-Research Dept)" w:date="2021-01-25T10:38:00Z"/>
                <w:rFonts w:ascii="Arial" w:eastAsia="Malgun Gothic" w:hAnsi="Arial" w:cs="Arial"/>
                <w:sz w:val="18"/>
                <w:szCs w:val="18"/>
                <w:lang w:val="fi-FI" w:eastAsia="zh-CN"/>
              </w:rPr>
            </w:pPr>
            <w:ins w:id="674" w:author="Wangzhou (Standard &amp; Patent and Pre-Research Dept)" w:date="2021-01-25T10:38: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675" w:author="Wangzhou (Standard &amp; Patent and Pre-Research Dept)" w:date="2021-01-25T10:38:00Z"/>
                <w:rFonts w:ascii="Arial" w:eastAsia="Malgun Gothic" w:hAnsi="Arial" w:cs="Arial"/>
                <w:sz w:val="18"/>
                <w:szCs w:val="18"/>
                <w:lang w:val="fi-FI"/>
              </w:rPr>
            </w:pPr>
            <w:ins w:id="676" w:author="Wangzhou (Standard &amp; Patent and Pre-Research Dept)" w:date="2021-01-25T10:38: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677"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78" w:author="Wangzhou (Standard &amp; Patent and Pre-Research Dept)" w:date="2021-01-25T10:38:00Z"/>
                <w:rFonts w:eastAsia="Yu Mincho"/>
              </w:rPr>
            </w:pPr>
            <w:ins w:id="679"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80" w:author="Wangzhou (Standard &amp; Patent and Pre-Research Dept)" w:date="2021-01-25T10:38:00Z"/>
                <w:rFonts w:eastAsia="Yu Mincho"/>
              </w:rPr>
            </w:pPr>
            <w:ins w:id="681"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82" w:author="Wangzhou (Standard &amp; Patent and Pre-Research Dept)" w:date="2021-01-25T10:38:00Z"/>
                <w:rFonts w:eastAsia="Yu Mincho"/>
              </w:rPr>
            </w:pPr>
            <w:ins w:id="683"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84" w:author="Wangzhou (Standard &amp; Patent and Pre-Research Dept)" w:date="2021-01-25T10:38:00Z"/>
                <w:rFonts w:eastAsia="Yu Mincho"/>
              </w:rPr>
            </w:pPr>
            <w:ins w:id="685"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86" w:author="Wangzhou (Standard &amp; Patent and Pre-Research Dept)" w:date="2021-01-25T10:38:00Z"/>
                <w:rFonts w:eastAsia="Yu Mincho"/>
              </w:rPr>
            </w:pPr>
            <w:ins w:id="687"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88" w:author="Wangzhou (Standard &amp; Patent and Pre-Research Dept)" w:date="2021-01-25T10:38:00Z"/>
                <w:rFonts w:eastAsia="Yu Mincho"/>
              </w:rPr>
            </w:pPr>
            <w:ins w:id="689"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690" w:author="Wangzhou (Standard &amp; Patent and Pre-Research Dept)" w:date="2021-01-25T10:38:00Z"/>
                <w:rFonts w:eastAsia="Yu Mincho"/>
              </w:rPr>
            </w:pPr>
            <w:ins w:id="691"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92" w:author="Wangzhou (Standard &amp; Patent and Pre-Research Dept)" w:date="2021-01-25T10:38: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F01911" w:rsidRPr="00E04269" w:rsidRDefault="00F01911" w:rsidP="00F33ED8">
            <w:pPr>
              <w:pStyle w:val="TAC"/>
              <w:keepNext w:val="0"/>
              <w:rPr>
                <w:ins w:id="693" w:author="Wangzhou (Standard &amp; Patent and Pre-Research Dept)" w:date="2021-01-25T10:38: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694" w:author="Wangzhou (Standard &amp; Patent and Pre-Research Dept)" w:date="2021-01-25T10:38: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F01911" w:rsidRPr="00E04269" w:rsidRDefault="00F01911" w:rsidP="00F33ED8">
            <w:pPr>
              <w:pStyle w:val="TAC"/>
              <w:keepNext w:val="0"/>
              <w:rPr>
                <w:ins w:id="695" w:author="Wangzhou (Standard &amp; Patent and Pre-Research Dept)" w:date="2021-01-25T10:38: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696" w:author="Wangzhou (Standard &amp; Patent and Pre-Research Dept)" w:date="2021-01-25T10:38: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97" w:author="Wangzhou (Standard &amp; Patent and Pre-Research Dept)" w:date="2021-01-25T10:38:00Z"/>
                <w:rFonts w:ascii="Arial" w:hAnsi="Arial" w:cs="Arial"/>
                <w:sz w:val="18"/>
                <w:szCs w:val="18"/>
                <w:lang w:val="x-none" w:eastAsia="zh-CN"/>
              </w:rPr>
            </w:pPr>
          </w:p>
        </w:tc>
      </w:tr>
      <w:tr w:rsidR="00F01911" w:rsidTr="00F33ED8">
        <w:trPr>
          <w:trHeight w:val="44"/>
          <w:jc w:val="center"/>
          <w:ins w:id="698"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699"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00"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01" w:author="Wangzhou (Standard &amp; Patent and Pre-Research Dept)" w:date="2021-01-25T10:38: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02" w:author="Wangzhou (Standard &amp; Patent and Pre-Research Dept)" w:date="2021-01-25T10:38:00Z"/>
                <w:rFonts w:ascii="Arial" w:eastAsia="Malgun Gothic" w:hAnsi="Arial" w:cs="Arial"/>
                <w:sz w:val="18"/>
                <w:szCs w:val="18"/>
                <w:lang w:val="fi-FI"/>
              </w:rPr>
            </w:pPr>
            <w:ins w:id="703" w:author="Wangzhou (Standard &amp; Patent and Pre-Research Dept)" w:date="2021-01-25T10:38: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704"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F01911" w:rsidRPr="001C0CC4" w:rsidRDefault="00F01911" w:rsidP="00F33ED8">
            <w:pPr>
              <w:pStyle w:val="TAC"/>
              <w:keepNext w:val="0"/>
              <w:rPr>
                <w:ins w:id="705" w:author="Wangzhou (Standard &amp; Patent and Pre-Research Dept)" w:date="2021-01-25T10:38:00Z"/>
                <w:rFonts w:eastAsia="Yu Mincho"/>
              </w:rPr>
            </w:pPr>
            <w:ins w:id="706"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07" w:author="Wangzhou (Standard &amp; Patent and Pre-Research Dept)" w:date="2021-01-25T10:38:00Z"/>
                <w:rFonts w:eastAsia="Yu Mincho"/>
              </w:rPr>
            </w:pPr>
            <w:ins w:id="708"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09" w:author="Wangzhou (Standard &amp; Patent and Pre-Research Dept)" w:date="2021-01-25T10:38:00Z"/>
                <w:rFonts w:eastAsia="Yu Mincho"/>
              </w:rPr>
            </w:pPr>
            <w:ins w:id="710"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711" w:author="Wangzhou (Standard &amp; Patent and Pre-Research Dept)" w:date="2021-01-25T10:38:00Z"/>
                <w:rFonts w:eastAsia="Yu Mincho"/>
              </w:rPr>
            </w:pPr>
            <w:ins w:id="712"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13" w:author="Wangzhou (Standard &amp; Patent and Pre-Research Dept)" w:date="2021-01-25T10:38:00Z"/>
                <w:rFonts w:eastAsia="Yu Mincho"/>
              </w:rPr>
            </w:pPr>
            <w:ins w:id="714"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15" w:author="Wangzhou (Standard &amp; Patent and Pre-Research Dept)" w:date="2021-01-25T10:38:00Z"/>
                <w:rFonts w:eastAsia="Yu Mincho"/>
              </w:rPr>
            </w:pPr>
            <w:ins w:id="716"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17" w:author="Wangzhou (Standard &amp; Patent and Pre-Research Dept)" w:date="2021-01-25T10:38:00Z"/>
                <w:rFonts w:eastAsia="Yu Mincho"/>
              </w:rPr>
            </w:pPr>
            <w:ins w:id="718"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19" w:author="Wangzhou (Standard &amp; Patent and Pre-Research Dept)" w:date="2021-01-25T10:38:00Z"/>
                <w:rFonts w:eastAsia="Yu Mincho"/>
              </w:rPr>
            </w:pPr>
            <w:ins w:id="720"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721" w:author="Wangzhou (Standard &amp; Patent and Pre-Research Dept)" w:date="2021-01-25T10:38:00Z"/>
                <w:rFonts w:eastAsia="Yu Mincho"/>
              </w:rPr>
            </w:pPr>
            <w:ins w:id="722" w:author="Wangzhou (Standard &amp; Patent and Pre-Research Dept)" w:date="2021-01-25T10:38: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723" w:author="Wangzhou (Standard &amp; Patent and Pre-Research Dept)" w:date="2021-01-25T10:38:00Z"/>
                <w:rFonts w:eastAsia="Yu Mincho"/>
              </w:rPr>
            </w:pPr>
            <w:ins w:id="724" w:author="Wangzhou (Standard &amp; Patent and Pre-Research Dept)" w:date="2021-01-25T10:38: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725" w:author="Wangzhou (Standard &amp; Patent and Pre-Research Dept)" w:date="2021-01-25T10:38:00Z"/>
                <w:rFonts w:eastAsia="Yu Mincho"/>
              </w:rPr>
            </w:pPr>
            <w:ins w:id="726" w:author="Wangzhou (Standard &amp; Patent and Pre-Research Dept)" w:date="2021-01-25T10:38: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27" w:author="Wangzhou (Standard &amp; Patent and Pre-Research Dept)" w:date="2021-01-25T10:38:00Z"/>
                <w:rFonts w:eastAsia="Yu Mincho"/>
              </w:rPr>
            </w:pPr>
            <w:ins w:id="728" w:author="Wangzhou (Standard &amp; Patent and Pre-Research Dept)" w:date="2021-01-25T10:38: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29" w:author="Wangzhou (Standard &amp; Patent and Pre-Research Dept)" w:date="2021-01-25T10:38:00Z"/>
                <w:rFonts w:ascii="Arial" w:hAnsi="Arial" w:cs="Arial"/>
                <w:sz w:val="18"/>
                <w:szCs w:val="18"/>
                <w:lang w:val="x-none" w:eastAsia="zh-CN"/>
              </w:rPr>
            </w:pPr>
          </w:p>
        </w:tc>
      </w:tr>
      <w:tr w:rsidR="00F01911" w:rsidTr="00F33ED8">
        <w:trPr>
          <w:trHeight w:val="44"/>
          <w:jc w:val="center"/>
          <w:ins w:id="730" w:author="Wangzhou (Standard &amp; Patent and Pre-Research Dept)" w:date="2021-01-25T10:38: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31" w:author="Wangzhou (Standard &amp; Patent and Pre-Research Dept)" w:date="2021-01-25T10:38: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32" w:author="Wangzhou (Standard &amp; Patent and Pre-Research Dept)" w:date="2021-01-25T10:38: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33" w:author="Wangzhou (Standard &amp; Patent and Pre-Research Dept)" w:date="2021-01-25T10:38: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34" w:author="Wangzhou (Standard &amp; Patent and Pre-Research Dept)" w:date="2021-01-25T10:38:00Z"/>
                <w:rFonts w:ascii="Arial" w:eastAsia="Malgun Gothic" w:hAnsi="Arial" w:cs="Arial"/>
                <w:sz w:val="18"/>
                <w:szCs w:val="18"/>
                <w:lang w:val="fi-FI"/>
              </w:rPr>
            </w:pPr>
            <w:ins w:id="735" w:author="Wangzhou (Standard &amp; Patent and Pre-Research Dept)" w:date="2021-01-25T10:38: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736" w:author="Wangzhou (Standard &amp; Patent and Pre-Research Dept)" w:date="2021-01-25T10:38: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37" w:author="Wangzhou (Standard &amp; Patent and Pre-Research Dept)" w:date="2021-01-25T10:38:00Z"/>
                <w:rFonts w:eastAsia="Yu Mincho"/>
              </w:rPr>
            </w:pPr>
            <w:ins w:id="738"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39" w:author="Wangzhou (Standard &amp; Patent and Pre-Research Dept)" w:date="2021-01-25T10:38:00Z"/>
                <w:rFonts w:eastAsia="Yu Mincho"/>
              </w:rPr>
            </w:pPr>
            <w:ins w:id="740" w:author="Wangzhou (Standard &amp; Patent and Pre-Research Dept)" w:date="2021-01-25T10:38: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41" w:author="Wangzhou (Standard &amp; Patent and Pre-Research Dept)" w:date="2021-01-25T10:38:00Z"/>
                <w:rFonts w:eastAsia="Yu Mincho"/>
              </w:rPr>
            </w:pPr>
            <w:ins w:id="742"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1C0CC4" w:rsidRDefault="00F01911" w:rsidP="00F33ED8">
            <w:pPr>
              <w:pStyle w:val="TAC"/>
              <w:keepNext w:val="0"/>
              <w:rPr>
                <w:ins w:id="743" w:author="Wangzhou (Standard &amp; Patent and Pre-Research Dept)" w:date="2021-01-25T10:38:00Z"/>
                <w:rFonts w:eastAsia="Yu Mincho"/>
              </w:rPr>
            </w:pPr>
            <w:ins w:id="744" w:author="Wangzhou (Standard &amp; Patent and Pre-Research Dept)" w:date="2021-01-25T10:38: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45" w:author="Wangzhou (Standard &amp; Patent and Pre-Research Dept)" w:date="2021-01-25T10:38:00Z"/>
                <w:rFonts w:eastAsia="Yu Mincho"/>
              </w:rPr>
            </w:pPr>
            <w:ins w:id="746" w:author="Wangzhou (Standard &amp; Patent and Pre-Research Dept)" w:date="2021-01-25T10:38: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47" w:author="Wangzhou (Standard &amp; Patent and Pre-Research Dept)" w:date="2021-01-25T10:38:00Z"/>
                <w:rFonts w:eastAsia="Yu Mincho"/>
              </w:rPr>
            </w:pPr>
            <w:ins w:id="748"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49" w:author="Wangzhou (Standard &amp; Patent and Pre-Research Dept)" w:date="2021-01-25T10:38:00Z"/>
                <w:rFonts w:eastAsia="Yu Mincho"/>
              </w:rPr>
            </w:pPr>
            <w:ins w:id="750" w:author="Wangzhou (Standard &amp; Patent and Pre-Research Dept)" w:date="2021-01-25T10:38: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51" w:author="Wangzhou (Standard &amp; Patent and Pre-Research Dept)" w:date="2021-01-25T10:38:00Z"/>
                <w:rFonts w:eastAsia="Yu Mincho"/>
              </w:rPr>
            </w:pPr>
            <w:ins w:id="752" w:author="Wangzhou (Standard &amp; Patent and Pre-Research Dept)" w:date="2021-01-25T10:38: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F01911" w:rsidRPr="00E04269" w:rsidRDefault="00F01911" w:rsidP="00F33ED8">
            <w:pPr>
              <w:pStyle w:val="TAC"/>
              <w:keepNext w:val="0"/>
              <w:rPr>
                <w:ins w:id="753" w:author="Wangzhou (Standard &amp; Patent and Pre-Research Dept)" w:date="2021-01-25T10:38:00Z"/>
                <w:rFonts w:eastAsia="Yu Mincho"/>
              </w:rPr>
            </w:pPr>
            <w:ins w:id="754" w:author="Wangzhou (Standard &amp; Patent and Pre-Research Dept)" w:date="2021-01-25T10:38: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755" w:author="Wangzhou (Standard &amp; Patent and Pre-Research Dept)" w:date="2021-01-25T10:38:00Z"/>
                <w:rFonts w:eastAsia="Yu Mincho"/>
              </w:rPr>
            </w:pPr>
            <w:ins w:id="756" w:author="Wangzhou (Standard &amp; Patent and Pre-Research Dept)" w:date="2021-01-25T10:38: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F01911" w:rsidRPr="00E04269" w:rsidRDefault="00F01911" w:rsidP="00F33ED8">
            <w:pPr>
              <w:pStyle w:val="TAC"/>
              <w:keepNext w:val="0"/>
              <w:rPr>
                <w:ins w:id="757" w:author="Wangzhou (Standard &amp; Patent and Pre-Research Dept)" w:date="2021-01-25T10:38:00Z"/>
                <w:rFonts w:eastAsia="Yu Mincho"/>
              </w:rPr>
            </w:pPr>
            <w:ins w:id="758" w:author="Wangzhou (Standard &amp; Patent and Pre-Research Dept)" w:date="2021-01-25T10:38: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F01911" w:rsidRPr="001C0CC4" w:rsidRDefault="00F01911" w:rsidP="00F33ED8">
            <w:pPr>
              <w:pStyle w:val="TAC"/>
              <w:keepNext w:val="0"/>
              <w:rPr>
                <w:ins w:id="759" w:author="Wangzhou (Standard &amp; Patent and Pre-Research Dept)" w:date="2021-01-25T10:38:00Z"/>
                <w:rFonts w:eastAsia="Yu Mincho"/>
              </w:rPr>
            </w:pPr>
            <w:ins w:id="760" w:author="Wangzhou (Standard &amp; Patent and Pre-Research Dept)" w:date="2021-01-25T10:38: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761" w:author="Wangzhou (Standard &amp; Patent and Pre-Research Dept)" w:date="2021-01-25T10:38:00Z"/>
                <w:rFonts w:ascii="Arial" w:hAnsi="Arial" w:cs="Arial"/>
                <w:sz w:val="18"/>
                <w:szCs w:val="18"/>
                <w:lang w:val="x-none" w:eastAsia="zh-CN"/>
              </w:rPr>
            </w:pPr>
          </w:p>
        </w:tc>
      </w:tr>
    </w:tbl>
    <w:p w:rsidR="00F01911" w:rsidRDefault="00F01911" w:rsidP="00F01911">
      <w:pPr>
        <w:keepNext/>
        <w:keepLines/>
        <w:spacing w:before="120"/>
        <w:ind w:left="1134" w:hanging="1134"/>
        <w:outlineLvl w:val="2"/>
        <w:rPr>
          <w:ins w:id="762" w:author="Wangzhou (Standard &amp; Patent and Pre-Research Dept)" w:date="2021-01-25T10:38:00Z"/>
          <w:rFonts w:ascii="Arial" w:hAnsi="Arial"/>
          <w:sz w:val="28"/>
          <w:lang w:val="sv-SE" w:eastAsia="zh-CN"/>
        </w:rPr>
      </w:pPr>
      <w:ins w:id="763" w:author="Wangzhou (Standard &amp; Patent and Pre-Research Dept)" w:date="2021-01-25T10:38:00Z">
        <w:r>
          <w:rPr>
            <w:rFonts w:ascii="Arial" w:hAnsi="Arial"/>
            <w:sz w:val="28"/>
            <w:lang w:val="sv-SE" w:eastAsia="zh-CN"/>
          </w:rPr>
          <w:t>9.x.3</w:t>
        </w:r>
        <w:r>
          <w:rPr>
            <w:rFonts w:ascii="Arial" w:hAnsi="Arial"/>
            <w:sz w:val="28"/>
            <w:lang w:val="sv-SE" w:eastAsia="zh-CN"/>
          </w:rPr>
          <w:tab/>
          <w:t>Co-existence studies</w:t>
        </w:r>
      </w:ins>
    </w:p>
    <w:p w:rsidR="00F01911" w:rsidRDefault="00F01911" w:rsidP="00F01911">
      <w:pPr>
        <w:rPr>
          <w:ins w:id="764" w:author="Wangzhou (Standard &amp; Patent and Pre-Research Dept)" w:date="2021-01-25T10:38:00Z"/>
          <w:lang w:eastAsia="zh-CN"/>
        </w:rPr>
      </w:pPr>
      <w:ins w:id="765" w:author="Wangzhou (Standard &amp; Patent and Pre-Research Dept)" w:date="2021-01-25T10:38:00Z">
        <w:r>
          <w:rPr>
            <w:lang w:eastAsia="ja-JP"/>
          </w:rPr>
          <w:t>Co-existence studies of DC_</w:t>
        </w:r>
        <w:r>
          <w:rPr>
            <w:lang w:eastAsia="zh-CN"/>
          </w:rPr>
          <w:t>3</w:t>
        </w:r>
        <w:r w:rsidRPr="005700B2">
          <w:rPr>
            <w:rFonts w:hint="eastAsia"/>
            <w:lang w:eastAsia="zh-CN"/>
          </w:rPr>
          <w:t>-</w:t>
        </w:r>
        <w:r>
          <w:rPr>
            <w:lang w:eastAsia="zh-CN"/>
          </w:rPr>
          <w:t>7-8-40_</w:t>
        </w:r>
        <w:r>
          <w:rPr>
            <w:lang w:eastAsia="ja-JP"/>
          </w:rPr>
          <w:t>n1-n78</w:t>
        </w:r>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F01911" w:rsidRDefault="00F01911" w:rsidP="00F01911">
      <w:pPr>
        <w:keepNext/>
        <w:keepLines/>
        <w:spacing w:before="120"/>
        <w:ind w:left="1134" w:hanging="1134"/>
        <w:outlineLvl w:val="2"/>
        <w:rPr>
          <w:ins w:id="766" w:author="Wangzhou (Standard &amp; Patent and Pre-Research Dept)" w:date="2021-01-25T10:38:00Z"/>
          <w:rFonts w:ascii="Arial" w:hAnsi="Arial"/>
          <w:sz w:val="28"/>
          <w:lang w:val="sv-SE" w:eastAsia="zh-CN"/>
        </w:rPr>
      </w:pPr>
      <w:ins w:id="767" w:author="Wangzhou (Standard &amp; Patent and Pre-Research Dept)" w:date="2021-01-25T10:38:00Z">
        <w:r>
          <w:rPr>
            <w:rFonts w:ascii="Arial" w:hAnsi="Arial"/>
            <w:sz w:val="28"/>
            <w:lang w:val="sv-SE" w:eastAsia="zh-CN"/>
          </w:rPr>
          <w:t>9.x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F01911" w:rsidRDefault="00F01911" w:rsidP="00F01911">
      <w:pPr>
        <w:rPr>
          <w:ins w:id="768" w:author="Wangzhou (Standard &amp; Patent and Pre-Research Dept)" w:date="2021-01-25T10:38:00Z"/>
        </w:rPr>
      </w:pPr>
      <w:ins w:id="769" w:author="Wangzhou (Standard &amp; Patent and Pre-Research Dept)" w:date="2021-01-25T10:38: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bookmarkStart w:id="770" w:name="OLE_LINK1"/>
        <w:bookmarkStart w:id="771" w:name="OLE_LINK2"/>
        <w:r>
          <w:t>DC_3</w:t>
        </w:r>
        <w:r w:rsidRPr="005700B2">
          <w:rPr>
            <w:rFonts w:hint="eastAsia"/>
          </w:rPr>
          <w:t>-</w:t>
        </w:r>
        <w:r>
          <w:t>7-8-40_n1-n78</w:t>
        </w:r>
        <w:bookmarkEnd w:id="770"/>
        <w:bookmarkEnd w:id="771"/>
        <w:r>
          <w:rPr>
            <w:lang w:eastAsia="ja-JP"/>
          </w:rPr>
          <w:t xml:space="preserve"> </w:t>
        </w:r>
        <w:r>
          <w:rPr>
            <w:lang w:eastAsia="zh-CN"/>
          </w:rPr>
          <w:t>are</w:t>
        </w:r>
        <w:r>
          <w:t xml:space="preserve"> given in the tables below</w:t>
        </w:r>
        <w:r>
          <w:rPr>
            <w:lang w:eastAsia="zh-CN"/>
          </w:rPr>
          <w:t xml:space="preserve"> reusing the values for DC_1</w:t>
        </w:r>
        <w:r w:rsidRPr="005700B2">
          <w:rPr>
            <w:rFonts w:hint="eastAsia"/>
            <w:lang w:eastAsia="zh-CN"/>
          </w:rPr>
          <w:t>-</w:t>
        </w:r>
        <w:r>
          <w:rPr>
            <w:lang w:eastAsia="zh-CN"/>
          </w:rPr>
          <w:t>3-7-8-4</w:t>
        </w:r>
        <w:r w:rsidRPr="00D65847">
          <w:rPr>
            <w:lang w:eastAsia="zh-CN"/>
          </w:rPr>
          <w:t>0_n78</w:t>
        </w:r>
        <w:r>
          <w:t>.</w:t>
        </w:r>
      </w:ins>
    </w:p>
    <w:p w:rsidR="00F01911" w:rsidRDefault="00F01911" w:rsidP="00F01911">
      <w:pPr>
        <w:keepNext/>
        <w:keepLines/>
        <w:spacing w:before="60"/>
        <w:jc w:val="center"/>
        <w:rPr>
          <w:ins w:id="772" w:author="Wangzhou (Standard &amp; Patent and Pre-Research Dept)" w:date="2021-01-25T10:38:00Z"/>
          <w:rFonts w:ascii="Arial" w:hAnsi="Arial"/>
          <w:b/>
        </w:rPr>
      </w:pPr>
      <w:ins w:id="773" w:author="Wangzhou (Standard &amp; Patent and Pre-Research Dept)" w:date="2021-01-25T10:38:00Z">
        <w:r>
          <w:rPr>
            <w:rFonts w:ascii="Arial" w:hAnsi="Arial"/>
            <w:b/>
          </w:rPr>
          <w:lastRenderedPageBreak/>
          <w:t xml:space="preserve">Table </w:t>
        </w:r>
        <w:r>
          <w:rPr>
            <w:rFonts w:ascii="Arial" w:hAnsi="Arial"/>
            <w:b/>
            <w:lang w:val="x-none" w:eastAsia="zh-CN"/>
          </w:rPr>
          <w:t>9.x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1911" w:rsidTr="00F33ED8">
        <w:trPr>
          <w:jc w:val="center"/>
          <w:ins w:id="774" w:author="Wangzhou (Standard &amp; Patent and Pre-Research Dept)" w:date="2021-01-25T10:38:00Z"/>
        </w:trPr>
        <w:tc>
          <w:tcPr>
            <w:tcW w:w="1535"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75" w:author="Wangzhou (Standard &amp; Patent and Pre-Research Dept)" w:date="2021-01-25T10:38:00Z"/>
                <w:rFonts w:ascii="Arial" w:hAnsi="Arial"/>
                <w:b/>
                <w:sz w:val="18"/>
              </w:rPr>
            </w:pPr>
            <w:ins w:id="776" w:author="Wangzhou (Standard &amp; Patent and Pre-Research Dept)" w:date="2021-01-25T10:38: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77" w:author="Wangzhou (Standard &amp; Patent and Pre-Research Dept)" w:date="2021-01-25T10:38:00Z"/>
                <w:rFonts w:ascii="Arial" w:hAnsi="Arial"/>
                <w:b/>
                <w:sz w:val="18"/>
              </w:rPr>
            </w:pPr>
            <w:ins w:id="778" w:author="Wangzhou (Standard &amp; Patent and Pre-Research Dept)" w:date="2021-01-25T10:38: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79" w:author="Wangzhou (Standard &amp; Patent and Pre-Research Dept)" w:date="2021-01-25T10:38:00Z"/>
                <w:rFonts w:ascii="Arial" w:hAnsi="Arial"/>
                <w:b/>
                <w:sz w:val="18"/>
              </w:rPr>
            </w:pPr>
            <w:proofErr w:type="spellStart"/>
            <w:ins w:id="780" w:author="Wangzhou (Standard &amp; Patent and Pre-Research Dept)" w:date="2021-01-25T10:38: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F01911" w:rsidTr="00F33ED8">
        <w:trPr>
          <w:jc w:val="center"/>
          <w:ins w:id="781" w:author="Wangzhou (Standard &amp; Patent and Pre-Research Dept)" w:date="2021-01-25T10: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82" w:author="Wangzhou (Standard &amp; Patent and Pre-Research Dept)" w:date="2021-01-25T10:38:00Z"/>
                <w:rFonts w:ascii="Arial" w:eastAsia="等线" w:hAnsi="Arial" w:cs="Arial"/>
                <w:bCs/>
                <w:sz w:val="18"/>
                <w:szCs w:val="18"/>
                <w:lang w:eastAsia="zh-CN"/>
              </w:rPr>
            </w:pPr>
            <w:ins w:id="783" w:author="Wangzhou (Standard &amp; Patent and Pre-Research Dept)" w:date="2021-01-25T10:38:00Z">
              <w:r w:rsidRPr="005700B2">
                <w:rPr>
                  <w:rFonts w:ascii="Arial" w:hAnsi="Arial" w:cs="Arial"/>
                  <w:bCs/>
                  <w:sz w:val="18"/>
                  <w:szCs w:val="18"/>
                  <w:lang w:eastAsia="zh-CN"/>
                </w:rPr>
                <w:t>DC_3</w:t>
              </w:r>
              <w:r w:rsidRPr="005700B2">
                <w:rPr>
                  <w:rFonts w:ascii="Arial" w:hAnsi="Arial" w:cs="Arial" w:hint="eastAsia"/>
                  <w:bCs/>
                  <w:sz w:val="18"/>
                  <w:szCs w:val="18"/>
                  <w:lang w:eastAsia="zh-CN"/>
                </w:rPr>
                <w:t>-</w:t>
              </w:r>
              <w:r w:rsidRPr="005700B2">
                <w:rPr>
                  <w:rFonts w:ascii="Arial" w:hAnsi="Arial" w:cs="Arial"/>
                  <w:bCs/>
                  <w:sz w:val="18"/>
                  <w:szCs w:val="18"/>
                  <w:lang w:eastAsia="zh-CN"/>
                </w:rPr>
                <w:t>7-8-40_n1-n78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784" w:author="Wangzhou (Standard &amp; Patent and Pre-Research Dept)" w:date="2021-01-25T10:38:00Z"/>
                <w:rFonts w:ascii="Arial" w:eastAsia="等线" w:hAnsi="Arial" w:cs="Arial"/>
                <w:bCs/>
                <w:sz w:val="18"/>
                <w:szCs w:val="18"/>
                <w:lang w:eastAsia="zh-CN"/>
              </w:rPr>
            </w:pPr>
            <w:ins w:id="785" w:author="Wangzhou (Standard &amp; Patent and Pre-Research Dept)" w:date="2021-01-25T10:38: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786" w:author="Wangzhou (Standard &amp; Patent and Pre-Research Dept)" w:date="2021-01-25T10:38:00Z"/>
                <w:lang w:eastAsia="ja-JP"/>
              </w:rPr>
            </w:pPr>
            <w:ins w:id="787" w:author="Wangzhou (Standard &amp; Patent and Pre-Research Dept)" w:date="2021-01-25T10:38:00Z">
              <w:r w:rsidRPr="00EF5447">
                <w:rPr>
                  <w:rFonts w:eastAsia="Malgun Gothic"/>
                  <w:lang w:eastAsia="ko-KR"/>
                </w:rPr>
                <w:t>0.6</w:t>
              </w:r>
            </w:ins>
          </w:p>
        </w:tc>
      </w:tr>
      <w:tr w:rsidR="00F01911" w:rsidTr="00F33ED8">
        <w:trPr>
          <w:jc w:val="center"/>
          <w:ins w:id="788"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tcPr>
          <w:p w:rsidR="00F01911" w:rsidRPr="00D65847" w:rsidRDefault="00F01911" w:rsidP="00F33ED8">
            <w:pPr>
              <w:keepNext/>
              <w:keepLines/>
              <w:spacing w:after="0"/>
              <w:jc w:val="center"/>
              <w:rPr>
                <w:ins w:id="789" w:author="Wangzhou (Standard &amp; Patent and Pre-Research Dept)" w:date="2021-01-25T10:38:00Z"/>
              </w:rPr>
            </w:pPr>
          </w:p>
        </w:tc>
        <w:tc>
          <w:tcPr>
            <w:tcW w:w="2049"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790" w:author="Wangzhou (Standard &amp; Patent and Pre-Research Dept)" w:date="2021-01-25T10:38:00Z"/>
                <w:rFonts w:ascii="Arial" w:eastAsia="等线" w:hAnsi="Arial" w:cs="Arial"/>
                <w:bCs/>
                <w:sz w:val="18"/>
                <w:szCs w:val="18"/>
                <w:lang w:eastAsia="zh-CN"/>
              </w:rPr>
            </w:pPr>
            <w:ins w:id="791" w:author="Wangzhou (Standard &amp; Patent and Pre-Research Dept)" w:date="2021-01-25T10:38: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F01911" w:rsidRPr="005700B2" w:rsidRDefault="00F01911" w:rsidP="00F33ED8">
            <w:pPr>
              <w:pStyle w:val="TAC"/>
              <w:rPr>
                <w:ins w:id="792" w:author="Wangzhou (Standard &amp; Patent and Pre-Research Dept)" w:date="2021-01-25T10:38:00Z"/>
                <w:rFonts w:eastAsiaTheme="minorEastAsia"/>
                <w:lang w:eastAsia="zh-CN"/>
              </w:rPr>
            </w:pPr>
            <w:ins w:id="793" w:author="Wangzhou (Standard &amp; Patent and Pre-Research Dept)" w:date="2021-01-25T10:38:00Z">
              <w:r>
                <w:rPr>
                  <w:rFonts w:eastAsiaTheme="minorEastAsia" w:hint="eastAsia"/>
                  <w:lang w:eastAsia="zh-CN"/>
                </w:rPr>
                <w:t>0</w:t>
              </w:r>
              <w:r>
                <w:rPr>
                  <w:rFonts w:eastAsiaTheme="minorEastAsia"/>
                  <w:lang w:eastAsia="zh-CN"/>
                </w:rPr>
                <w:t>.6</w:t>
              </w:r>
            </w:ins>
          </w:p>
        </w:tc>
      </w:tr>
      <w:tr w:rsidR="00F01911" w:rsidTr="00F33ED8">
        <w:trPr>
          <w:jc w:val="center"/>
          <w:ins w:id="794"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tcPr>
          <w:p w:rsidR="00F01911" w:rsidRPr="00D65847" w:rsidRDefault="00F01911" w:rsidP="00F33ED8">
            <w:pPr>
              <w:keepNext/>
              <w:keepLines/>
              <w:spacing w:after="0"/>
              <w:jc w:val="center"/>
              <w:rPr>
                <w:ins w:id="795" w:author="Wangzhou (Standard &amp; Patent and Pre-Research Dept)" w:date="2021-01-25T10:38:00Z"/>
              </w:rPr>
            </w:pPr>
          </w:p>
        </w:tc>
        <w:tc>
          <w:tcPr>
            <w:tcW w:w="2049"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796" w:author="Wangzhou (Standard &amp; Patent and Pre-Research Dept)" w:date="2021-01-25T10:38:00Z"/>
                <w:rFonts w:ascii="Arial" w:eastAsia="等线" w:hAnsi="Arial" w:cs="Arial"/>
                <w:bCs/>
                <w:sz w:val="18"/>
                <w:szCs w:val="18"/>
                <w:lang w:eastAsia="zh-CN"/>
              </w:rPr>
            </w:pPr>
            <w:ins w:id="797" w:author="Wangzhou (Standard &amp; Patent and Pre-Research Dept)" w:date="2021-01-25T10:38: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F01911" w:rsidRPr="00EF5447" w:rsidRDefault="00F01911" w:rsidP="00F33ED8">
            <w:pPr>
              <w:pStyle w:val="TAC"/>
              <w:rPr>
                <w:ins w:id="798" w:author="Wangzhou (Standard &amp; Patent and Pre-Research Dept)" w:date="2021-01-25T10:38:00Z"/>
                <w:lang w:eastAsia="ja-JP"/>
              </w:rPr>
            </w:pPr>
            <w:ins w:id="799" w:author="Wangzhou (Standard &amp; Patent and Pre-Research Dept)" w:date="2021-01-25T10:38:00Z">
              <w:r w:rsidRPr="00EF5447">
                <w:rPr>
                  <w:rFonts w:eastAsia="Malgun Gothic"/>
                  <w:lang w:eastAsia="ko-KR"/>
                </w:rPr>
                <w:t>0.5</w:t>
              </w:r>
            </w:ins>
          </w:p>
        </w:tc>
      </w:tr>
      <w:tr w:rsidR="00F01911" w:rsidTr="00F33ED8">
        <w:trPr>
          <w:jc w:val="center"/>
          <w:ins w:id="800"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01" w:author="Wangzhou (Standard &amp; Patent and Pre-Research Dept)" w:date="2021-01-25T10:38: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02" w:author="Wangzhou (Standard &amp; Patent and Pre-Research Dept)" w:date="2021-01-25T10:38:00Z"/>
                <w:rFonts w:ascii="Arial" w:eastAsia="等线" w:hAnsi="Arial" w:cs="Arial"/>
                <w:bCs/>
                <w:sz w:val="18"/>
                <w:szCs w:val="18"/>
                <w:lang w:eastAsia="zh-CN"/>
              </w:rPr>
            </w:pPr>
            <w:ins w:id="803" w:author="Wangzhou (Standard &amp; Patent and Pre-Research Dept)" w:date="2021-01-25T10:38: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04" w:author="Wangzhou (Standard &amp; Patent and Pre-Research Dept)" w:date="2021-01-25T10:38:00Z"/>
                <w:lang w:eastAsia="ja-JP"/>
              </w:rPr>
            </w:pPr>
            <w:ins w:id="805" w:author="Wangzhou (Standard &amp; Patent and Pre-Research Dept)" w:date="2021-01-25T10:38:00Z">
              <w:r w:rsidRPr="00EF5447">
                <w:rPr>
                  <w:rFonts w:eastAsia="Malgun Gothic"/>
                  <w:lang w:eastAsia="ko-KR"/>
                </w:rPr>
                <w:t>0.6</w:t>
              </w:r>
            </w:ins>
          </w:p>
        </w:tc>
      </w:tr>
      <w:tr w:rsidR="00F01911" w:rsidTr="00F33ED8">
        <w:trPr>
          <w:jc w:val="center"/>
          <w:ins w:id="806"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07" w:author="Wangzhou (Standard &amp; Patent and Pre-Research Dept)" w:date="2021-01-25T10:38: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08" w:author="Wangzhou (Standard &amp; Patent and Pre-Research Dept)" w:date="2021-01-25T10:38:00Z"/>
                <w:rFonts w:ascii="Arial" w:eastAsia="等线" w:hAnsi="Arial" w:cs="Arial"/>
                <w:bCs/>
                <w:sz w:val="18"/>
                <w:szCs w:val="18"/>
                <w:lang w:eastAsia="zh-CN"/>
              </w:rPr>
            </w:pPr>
            <w:ins w:id="809" w:author="Wangzhou (Standard &amp; Patent and Pre-Research Dept)" w:date="2021-01-25T10:38: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10" w:author="Wangzhou (Standard &amp; Patent and Pre-Research Dept)" w:date="2021-01-25T10:38:00Z"/>
                <w:lang w:eastAsia="ja-JP"/>
              </w:rPr>
            </w:pPr>
            <w:ins w:id="811" w:author="Wangzhou (Standard &amp; Patent and Pre-Research Dept)" w:date="2021-01-25T10:38:00Z">
              <w:r w:rsidRPr="00EF5447">
                <w:rPr>
                  <w:lang w:eastAsia="zh-CN"/>
                </w:rPr>
                <w:t>0.3</w:t>
              </w:r>
              <w:r w:rsidRPr="002D453C">
                <w:rPr>
                  <w:vertAlign w:val="superscript"/>
                  <w:lang w:eastAsia="zh-CN"/>
                </w:rPr>
                <w:t>1</w:t>
              </w:r>
            </w:ins>
          </w:p>
        </w:tc>
      </w:tr>
      <w:tr w:rsidR="00F01911" w:rsidTr="00F33ED8">
        <w:trPr>
          <w:jc w:val="center"/>
          <w:ins w:id="812"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13" w:author="Wangzhou (Standard &amp; Patent and Pre-Research Dept)" w:date="2021-01-25T10:38: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14" w:author="Wangzhou (Standard &amp; Patent and Pre-Research Dept)" w:date="2021-01-25T10:38:00Z"/>
                <w:rFonts w:ascii="Arial" w:eastAsia="等线" w:hAnsi="Arial" w:cs="Arial"/>
                <w:bCs/>
                <w:sz w:val="18"/>
                <w:szCs w:val="18"/>
                <w:lang w:eastAsia="zh-CN"/>
              </w:rPr>
            </w:pPr>
            <w:ins w:id="815" w:author="Wangzhou (Standard &amp; Patent and Pre-Research Dept)" w:date="2021-01-25T10:38: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16" w:author="Wangzhou (Standard &amp; Patent and Pre-Research Dept)" w:date="2021-01-25T10:38:00Z"/>
                <w:lang w:eastAsia="ja-JP"/>
              </w:rPr>
            </w:pPr>
            <w:ins w:id="817" w:author="Wangzhou (Standard &amp; Patent and Pre-Research Dept)" w:date="2021-01-25T10:38:00Z">
              <w:r w:rsidRPr="00EF5447">
                <w:rPr>
                  <w:lang w:eastAsia="zh-CN"/>
                </w:rPr>
                <w:t>0.8</w:t>
              </w:r>
              <w:r w:rsidRPr="002D453C">
                <w:rPr>
                  <w:vertAlign w:val="superscript"/>
                  <w:lang w:eastAsia="zh-CN"/>
                </w:rPr>
                <w:t>1</w:t>
              </w:r>
            </w:ins>
          </w:p>
        </w:tc>
      </w:tr>
      <w:tr w:rsidR="00F01911" w:rsidTr="00F33ED8">
        <w:trPr>
          <w:jc w:val="center"/>
          <w:ins w:id="818" w:author="Wangzhou (Standard &amp; Patent and Pre-Research Dept)" w:date="2021-01-25T10:38: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F01911" w:rsidRPr="00EF5447" w:rsidRDefault="00F01911" w:rsidP="00F33ED8">
            <w:pPr>
              <w:pStyle w:val="TAC"/>
              <w:jc w:val="left"/>
              <w:rPr>
                <w:ins w:id="819" w:author="Wangzhou (Standard &amp; Patent and Pre-Research Dept)" w:date="2021-01-25T10:38:00Z"/>
                <w:lang w:eastAsia="zh-CN"/>
              </w:rPr>
            </w:pPr>
            <w:ins w:id="820" w:author="Wangzhou (Standard &amp; Patent and Pre-Research Dept)" w:date="2021-01-25T10:38:00Z">
              <w:r w:rsidRPr="002D453C">
                <w:rPr>
                  <w:lang w:eastAsia="zh-CN"/>
                </w:rPr>
                <w:t>NOTE 1:</w:t>
              </w:r>
              <w:r w:rsidRPr="002D453C">
                <w:rPr>
                  <w:lang w:eastAsia="zh-CN"/>
                </w:rPr>
                <w:tab/>
                <w:t>Only applicable for UE supporting inter-band carrier aggregation with uplink in one E-UTRA band and without simultaneous Rx/</w:t>
              </w:r>
              <w:proofErr w:type="spellStart"/>
              <w:r w:rsidRPr="002D453C">
                <w:rPr>
                  <w:lang w:eastAsia="zh-CN"/>
                </w:rPr>
                <w:t>Tx</w:t>
              </w:r>
              <w:proofErr w:type="spellEnd"/>
              <w:r w:rsidRPr="002D453C">
                <w:rPr>
                  <w:lang w:eastAsia="zh-CN"/>
                </w:rPr>
                <w:t>.</w:t>
              </w:r>
            </w:ins>
          </w:p>
        </w:tc>
      </w:tr>
      <w:tr w:rsidR="00F01911" w:rsidTr="00F33ED8">
        <w:trPr>
          <w:jc w:val="center"/>
          <w:ins w:id="821" w:author="Wangzhou (Standard &amp; Patent and Pre-Research Dept)" w:date="2021-01-25T10:38: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rPr>
                <w:ins w:id="822" w:author="Wangzhou (Standard &amp; Patent and Pre-Research Dept)" w:date="2021-01-25T10:38:00Z"/>
                <w:rFonts w:eastAsia="宋体" w:cs="Arial"/>
                <w:lang w:eastAsia="zh-CN"/>
              </w:rPr>
            </w:pPr>
          </w:p>
        </w:tc>
      </w:tr>
    </w:tbl>
    <w:p w:rsidR="00F01911" w:rsidRDefault="00F01911" w:rsidP="00F01911">
      <w:pPr>
        <w:rPr>
          <w:ins w:id="823" w:author="Wangzhou (Standard &amp; Patent and Pre-Research Dept)" w:date="2021-01-25T10:38:00Z"/>
        </w:rPr>
      </w:pPr>
    </w:p>
    <w:p w:rsidR="00F01911" w:rsidRDefault="00F01911" w:rsidP="00F01911">
      <w:pPr>
        <w:keepNext/>
        <w:keepLines/>
        <w:spacing w:before="60"/>
        <w:jc w:val="center"/>
        <w:rPr>
          <w:ins w:id="824" w:author="Wangzhou (Standard &amp; Patent and Pre-Research Dept)" w:date="2021-01-25T10:38:00Z"/>
          <w:rFonts w:ascii="Arial" w:hAnsi="Arial"/>
          <w:b/>
        </w:rPr>
      </w:pPr>
      <w:ins w:id="825" w:author="Wangzhou (Standard &amp; Patent and Pre-Research Dept)" w:date="2021-01-25T10:38:00Z">
        <w:r>
          <w:rPr>
            <w:rFonts w:ascii="Arial" w:hAnsi="Arial"/>
            <w:b/>
          </w:rPr>
          <w:t xml:space="preserve">Table </w:t>
        </w:r>
        <w:r>
          <w:rPr>
            <w:rFonts w:ascii="Arial" w:hAnsi="Arial"/>
            <w:b/>
            <w:lang w:val="x-none" w:eastAsia="zh-CN"/>
          </w:rPr>
          <w:t>9.x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1911" w:rsidTr="00F33ED8">
        <w:trPr>
          <w:tblHeader/>
          <w:jc w:val="center"/>
          <w:ins w:id="826" w:author="Wangzhou (Standard &amp; Patent and Pre-Research Dept)" w:date="2021-01-25T10:38:00Z"/>
        </w:trPr>
        <w:tc>
          <w:tcPr>
            <w:tcW w:w="1535"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27" w:author="Wangzhou (Standard &amp; Patent and Pre-Research Dept)" w:date="2021-01-25T10:38:00Z"/>
                <w:rFonts w:ascii="Arial" w:hAnsi="Arial"/>
                <w:b/>
                <w:sz w:val="18"/>
              </w:rPr>
            </w:pPr>
            <w:ins w:id="828" w:author="Wangzhou (Standard &amp; Patent and Pre-Research Dept)" w:date="2021-01-25T10:38: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29" w:author="Wangzhou (Standard &amp; Patent and Pre-Research Dept)" w:date="2021-01-25T10:38:00Z"/>
                <w:rFonts w:ascii="Arial" w:hAnsi="Arial"/>
                <w:b/>
                <w:sz w:val="18"/>
              </w:rPr>
            </w:pPr>
            <w:ins w:id="830" w:author="Wangzhou (Standard &amp; Patent and Pre-Research Dept)" w:date="2021-01-25T10:38: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31" w:author="Wangzhou (Standard &amp; Patent and Pre-Research Dept)" w:date="2021-01-25T10:38:00Z"/>
                <w:rFonts w:ascii="Arial" w:hAnsi="Arial"/>
                <w:b/>
                <w:sz w:val="18"/>
              </w:rPr>
            </w:pPr>
            <w:ins w:id="832" w:author="Wangzhou (Standard &amp; Patent and Pre-Research Dept)" w:date="2021-01-25T10:38: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F01911" w:rsidTr="00F33ED8">
        <w:trPr>
          <w:jc w:val="center"/>
          <w:ins w:id="833" w:author="Wangzhou (Standard &amp; Patent and Pre-Research Dept)" w:date="2021-01-25T10: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34" w:author="Wangzhou (Standard &amp; Patent and Pre-Research Dept)" w:date="2021-01-25T10:38:00Z"/>
                <w:rFonts w:ascii="Arial" w:eastAsia="等线" w:hAnsi="Arial" w:cs="Arial"/>
                <w:bCs/>
                <w:sz w:val="18"/>
                <w:szCs w:val="18"/>
                <w:lang w:eastAsia="zh-CN"/>
              </w:rPr>
            </w:pPr>
            <w:ins w:id="835" w:author="Wangzhou (Standard &amp; Patent and Pre-Research Dept)" w:date="2021-01-25T10:38:00Z">
              <w:r>
                <w:rPr>
                  <w:rFonts w:ascii="Arial" w:eastAsia="MS Mincho" w:hAnsi="Arial" w:cs="Arial"/>
                  <w:bCs/>
                  <w:sz w:val="18"/>
                  <w:szCs w:val="18"/>
                </w:rPr>
                <w:t>DC_3</w:t>
              </w:r>
              <w:r>
                <w:rPr>
                  <w:rFonts w:asciiTheme="minorEastAsia" w:eastAsiaTheme="minorEastAsia" w:hAnsiTheme="minorEastAsia" w:cs="Arial" w:hint="eastAsia"/>
                  <w:bCs/>
                  <w:sz w:val="18"/>
                  <w:szCs w:val="18"/>
                  <w:lang w:eastAsia="zh-CN"/>
                </w:rPr>
                <w:t>-</w:t>
              </w:r>
              <w:r>
                <w:rPr>
                  <w:rFonts w:ascii="Arial" w:eastAsia="MS Mincho" w:hAnsi="Arial" w:cs="Arial"/>
                  <w:bCs/>
                  <w:sz w:val="18"/>
                  <w:szCs w:val="18"/>
                </w:rPr>
                <w:t>7-8-4</w:t>
              </w:r>
              <w:r w:rsidRPr="00D6584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36" w:author="Wangzhou (Standard &amp; Patent and Pre-Research Dept)" w:date="2021-01-25T10:38:00Z"/>
                <w:rFonts w:ascii="Arial" w:eastAsia="等线" w:hAnsi="Arial" w:cs="Arial"/>
                <w:bCs/>
                <w:sz w:val="18"/>
                <w:szCs w:val="18"/>
                <w:lang w:eastAsia="zh-CN"/>
              </w:rPr>
            </w:pPr>
            <w:ins w:id="837" w:author="Wangzhou (Standard &amp; Patent and Pre-Research Dept)" w:date="2021-01-25T10:38: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38" w:author="Wangzhou (Standard &amp; Patent and Pre-Research Dept)" w:date="2021-01-25T10:38:00Z"/>
                <w:rFonts w:eastAsia="Malgun Gothic"/>
                <w:lang w:eastAsia="ko-KR"/>
              </w:rPr>
            </w:pPr>
            <w:ins w:id="839" w:author="Wangzhou (Standard &amp; Patent and Pre-Research Dept)" w:date="2021-01-25T10:38:00Z">
              <w:r w:rsidRPr="00EF5447">
                <w:rPr>
                  <w:rFonts w:eastAsia="Malgun Gothic"/>
                  <w:lang w:eastAsia="ko-KR"/>
                </w:rPr>
                <w:t>0.2</w:t>
              </w:r>
            </w:ins>
          </w:p>
        </w:tc>
      </w:tr>
      <w:tr w:rsidR="00F01911" w:rsidTr="00F33ED8">
        <w:trPr>
          <w:jc w:val="center"/>
          <w:ins w:id="840"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tcPr>
          <w:p w:rsidR="00F01911" w:rsidRPr="00D65847" w:rsidRDefault="00F01911" w:rsidP="00F33ED8">
            <w:pPr>
              <w:keepNext/>
              <w:keepLines/>
              <w:spacing w:after="0"/>
              <w:jc w:val="center"/>
              <w:rPr>
                <w:ins w:id="841" w:author="Wangzhou (Standard &amp; Patent and Pre-Research Dept)" w:date="2021-01-25T10:38: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842" w:author="Wangzhou (Standard &amp; Patent and Pre-Research Dept)" w:date="2021-01-25T10:38:00Z"/>
                <w:rFonts w:ascii="Arial" w:eastAsia="等线" w:hAnsi="Arial" w:cs="Arial"/>
                <w:bCs/>
                <w:sz w:val="18"/>
                <w:szCs w:val="18"/>
                <w:lang w:eastAsia="zh-CN"/>
              </w:rPr>
            </w:pPr>
            <w:ins w:id="843" w:author="Wangzhou (Standard &amp; Patent and Pre-Research Dept)" w:date="2021-01-25T10:38:00Z">
              <w:r>
                <w:rPr>
                  <w:rFonts w:ascii="Arial" w:eastAsia="等线" w:hAnsi="Arial" w:cs="Arial" w:hint="eastAsia"/>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tcPr>
          <w:p w:rsidR="00F01911" w:rsidRPr="005700B2" w:rsidRDefault="00F01911" w:rsidP="00F33ED8">
            <w:pPr>
              <w:pStyle w:val="TAC"/>
              <w:rPr>
                <w:ins w:id="844" w:author="Wangzhou (Standard &amp; Patent and Pre-Research Dept)" w:date="2021-01-25T10:38:00Z"/>
                <w:rFonts w:eastAsiaTheme="minorEastAsia"/>
                <w:lang w:eastAsia="zh-CN"/>
              </w:rPr>
            </w:pPr>
            <w:ins w:id="845" w:author="Wangzhou (Standard &amp; Patent and Pre-Research Dept)" w:date="2021-01-25T10:38:00Z">
              <w:r>
                <w:rPr>
                  <w:rFonts w:eastAsiaTheme="minorEastAsia" w:hint="eastAsia"/>
                  <w:lang w:eastAsia="zh-CN"/>
                </w:rPr>
                <w:t>0.</w:t>
              </w:r>
              <w:r>
                <w:rPr>
                  <w:rFonts w:eastAsiaTheme="minorEastAsia"/>
                  <w:lang w:eastAsia="zh-CN"/>
                </w:rPr>
                <w:t>2</w:t>
              </w:r>
            </w:ins>
          </w:p>
        </w:tc>
      </w:tr>
      <w:tr w:rsidR="00F01911" w:rsidTr="00F33ED8">
        <w:trPr>
          <w:jc w:val="center"/>
          <w:ins w:id="846"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tcPr>
          <w:p w:rsidR="00F01911" w:rsidRPr="00D65847" w:rsidRDefault="00F01911" w:rsidP="00F33ED8">
            <w:pPr>
              <w:keepNext/>
              <w:keepLines/>
              <w:spacing w:after="0"/>
              <w:jc w:val="center"/>
              <w:rPr>
                <w:ins w:id="847" w:author="Wangzhou (Standard &amp; Patent and Pre-Research Dept)" w:date="2021-01-25T10:38:00Z"/>
                <w:rFonts w:ascii="Arial" w:eastAsia="MS Mincho" w:hAnsi="Arial" w:cs="Arial"/>
                <w:bCs/>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F01911" w:rsidRDefault="00F01911" w:rsidP="00F33ED8">
            <w:pPr>
              <w:keepNext/>
              <w:keepLines/>
              <w:spacing w:after="0"/>
              <w:jc w:val="center"/>
              <w:rPr>
                <w:ins w:id="848" w:author="Wangzhou (Standard &amp; Patent and Pre-Research Dept)" w:date="2021-01-25T10:38:00Z"/>
                <w:rFonts w:ascii="Arial" w:eastAsia="等线" w:hAnsi="Arial" w:cs="Arial"/>
                <w:bCs/>
                <w:sz w:val="18"/>
                <w:szCs w:val="18"/>
                <w:lang w:eastAsia="zh-CN"/>
              </w:rPr>
            </w:pPr>
            <w:ins w:id="849" w:author="Wangzhou (Standard &amp; Patent and Pre-Research Dept)" w:date="2021-01-25T10:38:00Z">
              <w:r>
                <w:rPr>
                  <w:rFonts w:ascii="Arial" w:eastAsia="等线" w:hAnsi="Arial" w:cs="Arial"/>
                  <w:bCs/>
                  <w:sz w:val="18"/>
                  <w:szCs w:val="18"/>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F01911" w:rsidRPr="00EF5447" w:rsidRDefault="00F01911" w:rsidP="00F33ED8">
            <w:pPr>
              <w:pStyle w:val="TAC"/>
              <w:rPr>
                <w:ins w:id="850" w:author="Wangzhou (Standard &amp; Patent and Pre-Research Dept)" w:date="2021-01-25T10:38:00Z"/>
                <w:rFonts w:eastAsia="Malgun Gothic"/>
                <w:lang w:eastAsia="ko-KR"/>
              </w:rPr>
            </w:pPr>
            <w:ins w:id="851" w:author="Wangzhou (Standard &amp; Patent and Pre-Research Dept)" w:date="2021-01-25T10:38:00Z">
              <w:r>
                <w:rPr>
                  <w:rFonts w:eastAsia="Malgun Gothic"/>
                  <w:lang w:eastAsia="ko-KR"/>
                </w:rPr>
                <w:t>0</w:t>
              </w:r>
            </w:ins>
          </w:p>
        </w:tc>
      </w:tr>
      <w:tr w:rsidR="00F01911" w:rsidTr="00F33ED8">
        <w:trPr>
          <w:jc w:val="center"/>
          <w:ins w:id="852"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53" w:author="Wangzhou (Standard &amp; Patent and Pre-Research Dept)" w:date="2021-01-25T10:38: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54" w:author="Wangzhou (Standard &amp; Patent and Pre-Research Dept)" w:date="2021-01-25T10:38:00Z"/>
                <w:rFonts w:ascii="Arial" w:hAnsi="Arial" w:cs="Arial"/>
                <w:sz w:val="18"/>
                <w:szCs w:val="18"/>
                <w:lang w:eastAsia="zh-CN"/>
              </w:rPr>
            </w:pPr>
            <w:ins w:id="855" w:author="Wangzhou (Standard &amp; Patent and Pre-Research Dept)" w:date="2021-01-25T10:38:00Z">
              <w:r>
                <w:rPr>
                  <w:rFonts w:ascii="Arial" w:eastAsia="等线" w:hAnsi="Arial" w:cs="Arial"/>
                  <w:bCs/>
                  <w:sz w:val="18"/>
                  <w:szCs w:val="18"/>
                  <w:lang w:eastAsia="zh-CN"/>
                </w:rPr>
                <w:t>8</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56" w:author="Wangzhou (Standard &amp; Patent and Pre-Research Dept)" w:date="2021-01-25T10:38:00Z"/>
                <w:rFonts w:eastAsia="Malgun Gothic"/>
                <w:lang w:eastAsia="ko-KR"/>
              </w:rPr>
            </w:pPr>
            <w:ins w:id="857" w:author="Wangzhou (Standard &amp; Patent and Pre-Research Dept)" w:date="2021-01-25T10:38:00Z">
              <w:r w:rsidRPr="00EF5447">
                <w:rPr>
                  <w:rFonts w:eastAsia="Malgun Gothic"/>
                  <w:lang w:eastAsia="ko-KR"/>
                </w:rPr>
                <w:t>0.2</w:t>
              </w:r>
            </w:ins>
          </w:p>
        </w:tc>
      </w:tr>
      <w:tr w:rsidR="00F01911" w:rsidTr="00F33ED8">
        <w:trPr>
          <w:jc w:val="center"/>
          <w:ins w:id="858"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59" w:author="Wangzhou (Standard &amp; Patent and Pre-Research Dept)" w:date="2021-01-25T10:38: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60" w:author="Wangzhou (Standard &amp; Patent and Pre-Research Dept)" w:date="2021-01-25T10:38:00Z"/>
                <w:rFonts w:ascii="Arial" w:eastAsia="Malgun Gothic" w:hAnsi="Arial" w:cs="Arial"/>
                <w:sz w:val="18"/>
                <w:szCs w:val="18"/>
                <w:lang w:val="x-none"/>
              </w:rPr>
            </w:pPr>
            <w:ins w:id="861" w:author="Wangzhou (Standard &amp; Patent and Pre-Research Dept)" w:date="2021-01-25T10:38: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62" w:author="Wangzhou (Standard &amp; Patent and Pre-Research Dept)" w:date="2021-01-25T10:38:00Z"/>
                <w:rFonts w:eastAsia="Malgun Gothic"/>
                <w:lang w:eastAsia="ko-KR"/>
              </w:rPr>
            </w:pPr>
            <w:ins w:id="863" w:author="Wangzhou (Standard &amp; Patent and Pre-Research Dept)" w:date="2021-01-25T10:38:00Z">
              <w:r w:rsidRPr="00EF5447">
                <w:rPr>
                  <w:lang w:eastAsia="zh-CN"/>
                </w:rPr>
                <w:t>0.4</w:t>
              </w:r>
              <w:r w:rsidRPr="002D453C">
                <w:rPr>
                  <w:vertAlign w:val="superscript"/>
                  <w:lang w:eastAsia="zh-CN"/>
                </w:rPr>
                <w:t>1</w:t>
              </w:r>
            </w:ins>
          </w:p>
        </w:tc>
      </w:tr>
      <w:tr w:rsidR="00F01911" w:rsidTr="00F33ED8">
        <w:trPr>
          <w:jc w:val="center"/>
          <w:ins w:id="864" w:author="Wangzhou (Standard &amp; Patent and Pre-Research Dept)" w:date="2021-01-25T10:3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spacing w:after="0"/>
              <w:rPr>
                <w:ins w:id="865" w:author="Wangzhou (Standard &amp; Patent and Pre-Research Dept)" w:date="2021-01-25T10:38: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keepNext/>
              <w:keepLines/>
              <w:spacing w:after="0"/>
              <w:jc w:val="center"/>
              <w:rPr>
                <w:ins w:id="866" w:author="Wangzhou (Standard &amp; Patent and Pre-Research Dept)" w:date="2021-01-25T10:38:00Z"/>
                <w:rFonts w:ascii="Arial" w:eastAsia="等线" w:hAnsi="Arial" w:cs="Arial"/>
                <w:sz w:val="18"/>
                <w:szCs w:val="18"/>
                <w:lang w:val="x-none" w:eastAsia="zh-CN"/>
              </w:rPr>
            </w:pPr>
            <w:ins w:id="867" w:author="Wangzhou (Standard &amp; Patent and Pre-Research Dept)" w:date="2021-01-25T10:38: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F01911" w:rsidRPr="00EF5447" w:rsidRDefault="00F01911" w:rsidP="00F33ED8">
            <w:pPr>
              <w:pStyle w:val="TAC"/>
              <w:rPr>
                <w:ins w:id="868" w:author="Wangzhou (Standard &amp; Patent and Pre-Research Dept)" w:date="2021-01-25T10:38:00Z"/>
                <w:rFonts w:eastAsia="Malgun Gothic"/>
                <w:lang w:eastAsia="ko-KR"/>
              </w:rPr>
            </w:pPr>
            <w:ins w:id="869" w:author="Wangzhou (Standard &amp; Patent and Pre-Research Dept)" w:date="2021-01-25T10:38:00Z">
              <w:r w:rsidRPr="00EF5447">
                <w:rPr>
                  <w:lang w:eastAsia="zh-CN"/>
                </w:rPr>
                <w:t>0.5</w:t>
              </w:r>
              <w:r w:rsidRPr="002D453C">
                <w:rPr>
                  <w:vertAlign w:val="superscript"/>
                  <w:lang w:eastAsia="zh-CN"/>
                </w:rPr>
                <w:t>1</w:t>
              </w:r>
            </w:ins>
          </w:p>
        </w:tc>
      </w:tr>
      <w:tr w:rsidR="00F01911" w:rsidTr="00F33ED8">
        <w:trPr>
          <w:jc w:val="center"/>
          <w:ins w:id="870" w:author="Wangzhou (Standard &amp; Patent and Pre-Research Dept)" w:date="2021-01-25T10:38: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F01911" w:rsidRPr="00EF5447" w:rsidRDefault="00F01911" w:rsidP="00F33ED8">
            <w:pPr>
              <w:pStyle w:val="TAC"/>
              <w:jc w:val="left"/>
              <w:rPr>
                <w:ins w:id="871" w:author="Wangzhou (Standard &amp; Patent and Pre-Research Dept)" w:date="2021-01-25T10:38:00Z"/>
                <w:lang w:eastAsia="zh-CN"/>
              </w:rPr>
            </w:pPr>
            <w:ins w:id="872" w:author="Wangzhou (Standard &amp; Patent and Pre-Research Dept)" w:date="2021-01-25T10:38:00Z">
              <w:r w:rsidRPr="002D453C">
                <w:rPr>
                  <w:lang w:eastAsia="zh-CN"/>
                </w:rPr>
                <w:t>NOTE 1:</w:t>
              </w:r>
              <w:r w:rsidRPr="002D453C">
                <w:rPr>
                  <w:lang w:eastAsia="zh-CN"/>
                </w:rPr>
                <w:tab/>
                <w:t>Only applicable for UE supporting inter-band carrier aggregation with uplink in one E-UTRA band and without simultaneous Rx/</w:t>
              </w:r>
              <w:proofErr w:type="spellStart"/>
              <w:r w:rsidRPr="002D453C">
                <w:rPr>
                  <w:lang w:eastAsia="zh-CN"/>
                </w:rPr>
                <w:t>Tx</w:t>
              </w:r>
              <w:proofErr w:type="spellEnd"/>
              <w:r w:rsidRPr="002D453C">
                <w:rPr>
                  <w:lang w:eastAsia="zh-CN"/>
                </w:rPr>
                <w:t>.</w:t>
              </w:r>
            </w:ins>
          </w:p>
        </w:tc>
      </w:tr>
      <w:tr w:rsidR="00F01911" w:rsidTr="00F33ED8">
        <w:trPr>
          <w:jc w:val="center"/>
          <w:ins w:id="873" w:author="Wangzhou (Standard &amp; Patent and Pre-Research Dept)" w:date="2021-01-25T10:38: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F01911" w:rsidRDefault="00F01911" w:rsidP="00F33ED8">
            <w:pPr>
              <w:pStyle w:val="TAN"/>
              <w:rPr>
                <w:ins w:id="874" w:author="Wangzhou (Standard &amp; Patent and Pre-Research Dept)" w:date="2021-01-25T10:38:00Z"/>
                <w:rFonts w:ascii="Times New Roman" w:eastAsia="宋体" w:hAnsi="Times New Roman" w:cs="Arial"/>
                <w:lang w:eastAsia="zh-CN"/>
              </w:rPr>
            </w:pPr>
          </w:p>
        </w:tc>
      </w:tr>
    </w:tbl>
    <w:p w:rsidR="00F01911" w:rsidRDefault="00F01911" w:rsidP="00F01911">
      <w:pPr>
        <w:rPr>
          <w:ins w:id="875" w:author="Wangzhou (Standard &amp; Patent and Pre-Research Dept)" w:date="2021-01-25T10:38:00Z"/>
          <w:lang w:eastAsia="zh-CN"/>
        </w:rPr>
      </w:pPr>
    </w:p>
    <w:p w:rsidR="00F01911" w:rsidRDefault="00F01911" w:rsidP="00F01911">
      <w:pPr>
        <w:keepNext/>
        <w:keepLines/>
        <w:spacing w:before="120"/>
        <w:ind w:left="1134" w:hanging="1134"/>
        <w:outlineLvl w:val="2"/>
        <w:rPr>
          <w:ins w:id="876" w:author="Wangzhou (Standard &amp; Patent and Pre-Research Dept)" w:date="2021-01-25T10:38:00Z"/>
          <w:rFonts w:ascii="Arial" w:hAnsi="Arial" w:cs="Arial"/>
          <w:sz w:val="28"/>
          <w:szCs w:val="28"/>
        </w:rPr>
      </w:pPr>
      <w:proofErr w:type="gramStart"/>
      <w:ins w:id="877" w:author="Wangzhou (Standard &amp; Patent and Pre-Research Dept)" w:date="2021-01-25T10:38:00Z">
        <w:r>
          <w:rPr>
            <w:rFonts w:ascii="Arial" w:hAnsi="Arial" w:cs="Arial"/>
            <w:sz w:val="28"/>
            <w:szCs w:val="28"/>
            <w:lang w:eastAsia="zh-CN"/>
          </w:rPr>
          <w:t>9.x.5</w:t>
        </w:r>
        <w:proofErr w:type="gramEnd"/>
        <w:r>
          <w:rPr>
            <w:rFonts w:ascii="Arial" w:hAnsi="Arial" w:cs="Arial"/>
            <w:sz w:val="28"/>
            <w:szCs w:val="28"/>
            <w:lang w:eastAsia="sv-SE"/>
          </w:rPr>
          <w:tab/>
          <w:t>MSD</w:t>
        </w:r>
      </w:ins>
    </w:p>
    <w:p w:rsidR="00F01911" w:rsidRDefault="00F01911" w:rsidP="00F01911">
      <w:pPr>
        <w:pStyle w:val="B10"/>
        <w:overflowPunct/>
        <w:autoSpaceDE/>
        <w:autoSpaceDN/>
        <w:adjustRightInd/>
        <w:ind w:left="0" w:firstLine="0"/>
        <w:jc w:val="both"/>
        <w:textAlignment w:val="auto"/>
        <w:rPr>
          <w:ins w:id="878" w:author="Wangzhou (Standard &amp; Patent and Pre-Research Dept)" w:date="2021-01-25T10:38:00Z"/>
          <w:b/>
          <w:color w:val="FF0000"/>
          <w:sz w:val="24"/>
          <w:lang w:eastAsia="zh-CN"/>
        </w:rPr>
      </w:pPr>
      <w:ins w:id="879" w:author="Wangzhou (Standard &amp; Patent and Pre-Research Dept)" w:date="2021-01-25T10:38:00Z">
        <w:r>
          <w:rPr>
            <w:rFonts w:eastAsia="Yu Mincho"/>
            <w:lang w:val="sv-SE" w:eastAsia="ja-JP"/>
          </w:rPr>
          <w:t>All MSD requirements for DC_3</w:t>
        </w:r>
        <w:r w:rsidRPr="005700B2">
          <w:rPr>
            <w:rFonts w:eastAsia="Yu Mincho" w:hint="eastAsia"/>
            <w:lang w:val="sv-SE" w:eastAsia="ja-JP"/>
          </w:rPr>
          <w:t>-</w:t>
        </w:r>
        <w:r>
          <w:rPr>
            <w:rFonts w:eastAsia="Yu Mincho"/>
            <w:lang w:val="sv-SE" w:eastAsia="ja-JP"/>
          </w:rPr>
          <w:t>7-8-4</w:t>
        </w:r>
        <w:r w:rsidRPr="00813675">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C91522" w:rsidRDefault="00C91522" w:rsidP="00F01911">
      <w:pPr>
        <w:pStyle w:val="B10"/>
        <w:overflowPunct/>
        <w:autoSpaceDE/>
        <w:autoSpaceDN/>
        <w:adjustRightInd/>
        <w:ind w:left="0" w:firstLine="0"/>
        <w:jc w:val="both"/>
        <w:textAlignment w:val="auto"/>
        <w:rPr>
          <w:b/>
          <w:color w:val="FF0000"/>
          <w:sz w:val="24"/>
          <w:lang w:eastAsia="zh-CN"/>
        </w:rPr>
      </w:pPr>
    </w:p>
    <w:p w:rsidR="00DE69E8" w:rsidRDefault="00DE69E8" w:rsidP="00B33E09">
      <w:pPr>
        <w:pStyle w:val="B10"/>
        <w:overflowPunct/>
        <w:autoSpaceDE/>
        <w:autoSpaceDN/>
        <w:adjustRightInd/>
        <w:ind w:left="0" w:firstLine="0"/>
        <w:jc w:val="both"/>
        <w:textAlignment w:val="auto"/>
        <w:rPr>
          <w:b/>
          <w:color w:val="FF0000"/>
          <w:sz w:val="24"/>
          <w:lang w:eastAsia="zh-CN"/>
        </w:rPr>
      </w:pP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5A2" w:rsidRDefault="00F775A2">
      <w:r>
        <w:separator/>
      </w:r>
    </w:p>
  </w:endnote>
  <w:endnote w:type="continuationSeparator" w:id="0">
    <w:p w:rsidR="00F775A2" w:rsidRDefault="00F7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5A2" w:rsidRDefault="00F775A2">
      <w:r>
        <w:separator/>
      </w:r>
    </w:p>
  </w:footnote>
  <w:footnote w:type="continuationSeparator" w:id="0">
    <w:p w:rsidR="00F775A2" w:rsidRDefault="00F775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1DDC"/>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B39"/>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C7DB7"/>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27D"/>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6D3"/>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9F6"/>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48"/>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6B"/>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53C"/>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BE"/>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6DCC"/>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A93"/>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0B2"/>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031"/>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91E"/>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3E09"/>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370"/>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99B"/>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522"/>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3D5"/>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9B9"/>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9E8"/>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1911"/>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5A2"/>
    <w:rsid w:val="00F77DE9"/>
    <w:rsid w:val="00F77F7B"/>
    <w:rsid w:val="00F77FB4"/>
    <w:rsid w:val="00F80981"/>
    <w:rsid w:val="00F81390"/>
    <w:rsid w:val="00F813F9"/>
    <w:rsid w:val="00F81615"/>
    <w:rsid w:val="00F8191B"/>
    <w:rsid w:val="00F8292B"/>
    <w:rsid w:val="00F82A05"/>
    <w:rsid w:val="00F83BD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700B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7975E-A7E7-43DC-8FFF-2750E0454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TotalTime>
  <Pages>3</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3718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18</cp:revision>
  <cp:lastPrinted>2010-01-07T02:23:00Z</cp:lastPrinted>
  <dcterms:created xsi:type="dcterms:W3CDTF">2021-01-12T10:52:00Z</dcterms:created>
  <dcterms:modified xsi:type="dcterms:W3CDTF">2021-01-29T03:00:00Z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(3)ef27dLVJZP+WzXm9d0xKuan/YFBrbwtE2DcyqwRFMYPt/XmTUb//W03VrG4KZJfstiV6ARB8
ksjtvU2S/bW4v61gN1DHiSadmp24mc+DEUPfF9L/A56QsKuhP/0rnB2cz+1bOQLvSE2lVJub
i4/OY8cTxm3kAuRn8oPtztRychDcBtyOeeq6ra5vUQ/buRYk++dgL+C5Y6rgJKI1QzozGUzj
WuPK/xNZPNP1A4YY1Y</vt:lpwstr>
  </property>
  <property fmtid="{D5CDD505-2E9C-101B-9397-08002B2CF9AE}" pid="15" name="_2015_ms_pID_725343_00">
    <vt:lpwstr>_2015_ms_pID_725343</vt:lpwstr>
  </property>
  <property fmtid="{D5CDD505-2E9C-101B-9397-08002B2CF9AE}" pid="16" name="_2015_ms_pID_7253431">
    <vt:lpwstr>J4GT1gU9izUVnc0+TQfFeSEORDanxKWL43YhcKtgMILw+yTW+beFl0
GzZmgpYS8cnSBAL9cgNVUnd5USoRdczkY6N7obWc5p96KonxQiIWL1lB9UVb4ZbGZsUrcIH4
6GFIH90D6Z5YJHLsxA8hyJLarT+MaP1M+LHKKAlqJeN/rJhFZGy4NL8/boojNiwGqRDDgT6e
WafjzLBE69VwVcyMRxtyMjS5P1ADnjP9qEUm</vt:lpwstr>
  </property>
  <property fmtid="{D5CDD505-2E9C-101B-9397-08002B2CF9AE}" pid="17" name="_2015_ms_pID_7253431_00">
    <vt:lpwstr>_2015_ms_pID_7253431</vt:lpwstr>
  </property>
  <property fmtid="{D5CDD505-2E9C-101B-9397-08002B2CF9AE}" pid="18" name="_2015_ms_pID_7253432">
    <vt:lpwstr>gmpCAtw/akxCaaEL/3vuFyA=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